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1F8" w:rsidRDefault="00F071F8" w:rsidP="00F071F8">
      <w:pPr>
        <w:pStyle w:val="a3"/>
        <w:spacing w:before="0" w:beforeAutospacing="0" w:after="0" w:afterAutospacing="0" w:line="520" w:lineRule="exact"/>
        <w:jc w:val="center"/>
        <w:rPr>
          <w:color w:val="000000"/>
        </w:rPr>
      </w:pPr>
      <w:r>
        <w:rPr>
          <w:rStyle w:val="a4"/>
          <w:rFonts w:hint="eastAsia"/>
          <w:color w:val="000000"/>
        </w:rPr>
        <w:t>中华人民共和国民法典</w:t>
      </w:r>
    </w:p>
    <w:p w:rsidR="00F071F8" w:rsidRDefault="00F071F8" w:rsidP="00F071F8">
      <w:pPr>
        <w:pStyle w:val="a3"/>
        <w:spacing w:before="0" w:beforeAutospacing="0" w:after="0" w:afterAutospacing="0" w:line="520" w:lineRule="exact"/>
        <w:jc w:val="center"/>
        <w:rPr>
          <w:rFonts w:hint="eastAsia"/>
          <w:color w:val="000000"/>
        </w:rPr>
      </w:pPr>
      <w:r>
        <w:rPr>
          <w:rFonts w:hint="eastAsia"/>
          <w:color w:val="000000"/>
        </w:rPr>
        <w:t xml:space="preserve">　　（2020年5月28日第十三届全国人民代表大会第三次会议通过）</w:t>
      </w:r>
    </w:p>
    <w:p w:rsidR="00F071F8" w:rsidRDefault="00F071F8" w:rsidP="00F071F8">
      <w:pPr>
        <w:pStyle w:val="a3"/>
        <w:spacing w:before="0" w:beforeAutospacing="0" w:after="0" w:afterAutospacing="0" w:line="520" w:lineRule="exact"/>
        <w:rPr>
          <w:rFonts w:hint="eastAsia"/>
          <w:color w:val="000000"/>
        </w:rPr>
      </w:pPr>
      <w:r>
        <w:rPr>
          <w:rStyle w:val="a4"/>
          <w:rFonts w:hint="eastAsia"/>
          <w:color w:val="000000"/>
        </w:rPr>
        <w:t>目录</w:t>
      </w:r>
      <w:bookmarkStart w:id="0" w:name="_GoBack"/>
      <w:bookmarkEnd w:id="0"/>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第一编　总则</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第一章　基本规定</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第二章　自然人</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第一节　民事权利能力和民事行为能力</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第二节　监护</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第三节　宣告失踪和宣告死亡</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第四节　个体工商户和农村承包经营户</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第三章　法人</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第一节　一般规定</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第二节　营利法人</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第三节　非营利法人</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第四节　特别法人</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第四章　非法人组织</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第五章　民事权利</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第六章　民事法律行为</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第一节　一般规定</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第二节　意思表示</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第三节　民事法律行为的效力</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第四节　民事法律行为的附条件和附期限</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第七章　代理</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第一节　一般规定</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第二节　委托代理</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第三节　代理终止</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lastRenderedPageBreak/>
        <w:t xml:space="preserve">　　第八章　民事责任</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第九章　诉讼时效</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第十章　期间计算</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第二编　物权</w:t>
      </w:r>
    </w:p>
    <w:p w:rsidR="00F071F8" w:rsidRDefault="00F071F8" w:rsidP="00F071F8">
      <w:pPr>
        <w:pStyle w:val="a3"/>
        <w:spacing w:before="0" w:beforeAutospacing="0" w:after="0" w:afterAutospacing="0" w:line="520" w:lineRule="exact"/>
        <w:rPr>
          <w:rFonts w:hint="eastAsia"/>
          <w:color w:val="000000"/>
        </w:rPr>
      </w:pPr>
      <w:r>
        <w:rPr>
          <w:rStyle w:val="a4"/>
          <w:rFonts w:hint="eastAsia"/>
          <w:color w:val="000000"/>
        </w:rPr>
        <w:t>第一分编　通则</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第一章　一般规定</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第二章　物权的设立、变更、转让和消灭</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第一节　不动产登记</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第二节　动产交付</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第三节　其他规定</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第三章　物权的保护</w:t>
      </w:r>
    </w:p>
    <w:p w:rsidR="00F071F8" w:rsidRDefault="00F071F8" w:rsidP="00F071F8">
      <w:pPr>
        <w:pStyle w:val="a3"/>
        <w:spacing w:before="0" w:beforeAutospacing="0" w:after="0" w:afterAutospacing="0" w:line="520" w:lineRule="exact"/>
        <w:rPr>
          <w:rFonts w:hint="eastAsia"/>
          <w:color w:val="000000"/>
        </w:rPr>
      </w:pPr>
      <w:r>
        <w:rPr>
          <w:rStyle w:val="a4"/>
          <w:rFonts w:hint="eastAsia"/>
          <w:color w:val="000000"/>
        </w:rPr>
        <w:t>第二分编　所有权</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第四章　一般规定</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第五章　国家所有权和集体所有权、私人所有权</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第六章　业主的建筑物区分所有权</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第七章　相邻关系</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第八章　共有</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第九章　所有权取得的特别规定</w:t>
      </w:r>
    </w:p>
    <w:p w:rsidR="00F071F8" w:rsidRDefault="00F071F8" w:rsidP="00F071F8">
      <w:pPr>
        <w:pStyle w:val="a3"/>
        <w:spacing w:before="0" w:beforeAutospacing="0" w:after="0" w:afterAutospacing="0" w:line="520" w:lineRule="exact"/>
        <w:rPr>
          <w:rFonts w:hint="eastAsia"/>
          <w:color w:val="000000"/>
        </w:rPr>
      </w:pPr>
      <w:r>
        <w:rPr>
          <w:rStyle w:val="a4"/>
          <w:rFonts w:hint="eastAsia"/>
          <w:color w:val="000000"/>
        </w:rPr>
        <w:t>第三分编　用益物权</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第十章　一般规定</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第十一章　土地承包经营权</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第十二章　建设用地使用权</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第十三章　宅基地使用权</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第十四章　居住权</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第十五章　地役权</w:t>
      </w:r>
    </w:p>
    <w:p w:rsidR="00F071F8" w:rsidRDefault="00F071F8" w:rsidP="00F071F8">
      <w:pPr>
        <w:pStyle w:val="a3"/>
        <w:spacing w:before="0" w:beforeAutospacing="0" w:after="0" w:afterAutospacing="0" w:line="520" w:lineRule="exact"/>
        <w:rPr>
          <w:rFonts w:hint="eastAsia"/>
          <w:color w:val="000000"/>
        </w:rPr>
      </w:pPr>
      <w:r>
        <w:rPr>
          <w:rStyle w:val="a4"/>
          <w:rFonts w:hint="eastAsia"/>
          <w:color w:val="000000"/>
        </w:rPr>
        <w:t>第四分编　担保物权</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lastRenderedPageBreak/>
        <w:t xml:space="preserve">　　第十六章　一般规定</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第十七章　抵押权</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第一节　一般抵押权</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第二节　最高额抵押权</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第十八章　质权</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第一节　动产质权</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第二节　权利质权</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第十九章　留置权</w:t>
      </w:r>
    </w:p>
    <w:p w:rsidR="00F071F8" w:rsidRDefault="00F071F8" w:rsidP="00F071F8">
      <w:pPr>
        <w:pStyle w:val="a3"/>
        <w:spacing w:before="0" w:beforeAutospacing="0" w:after="0" w:afterAutospacing="0" w:line="520" w:lineRule="exact"/>
        <w:rPr>
          <w:rFonts w:hint="eastAsia"/>
          <w:color w:val="000000"/>
        </w:rPr>
      </w:pPr>
      <w:r>
        <w:rPr>
          <w:rStyle w:val="a4"/>
          <w:rFonts w:hint="eastAsia"/>
          <w:color w:val="000000"/>
        </w:rPr>
        <w:t>第五分编　占有</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第二十章　占有</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第三编　合同</w:t>
      </w:r>
    </w:p>
    <w:p w:rsidR="00F071F8" w:rsidRDefault="00F071F8" w:rsidP="00F071F8">
      <w:pPr>
        <w:pStyle w:val="a3"/>
        <w:spacing w:before="0" w:beforeAutospacing="0" w:after="0" w:afterAutospacing="0" w:line="520" w:lineRule="exact"/>
        <w:rPr>
          <w:rFonts w:hint="eastAsia"/>
          <w:color w:val="000000"/>
        </w:rPr>
      </w:pPr>
      <w:r>
        <w:rPr>
          <w:rStyle w:val="a4"/>
          <w:rFonts w:hint="eastAsia"/>
          <w:color w:val="000000"/>
        </w:rPr>
        <w:t>第一分编　通则</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第一章　一般规定</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第二章　合同的订立</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第三章　合同的效力</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第四章　合同的履行</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第五章　合同的保全</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第六章　合同的变更和转让</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第七章　合同的权利义务终止</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第八章　违约责任</w:t>
      </w:r>
    </w:p>
    <w:p w:rsidR="00F071F8" w:rsidRDefault="00F071F8" w:rsidP="00F071F8">
      <w:pPr>
        <w:pStyle w:val="a3"/>
        <w:spacing w:before="0" w:beforeAutospacing="0" w:after="0" w:afterAutospacing="0" w:line="520" w:lineRule="exact"/>
        <w:rPr>
          <w:rFonts w:hint="eastAsia"/>
          <w:color w:val="000000"/>
        </w:rPr>
      </w:pPr>
      <w:r>
        <w:rPr>
          <w:rStyle w:val="a4"/>
          <w:rFonts w:hint="eastAsia"/>
          <w:color w:val="000000"/>
        </w:rPr>
        <w:t>第二分编　典型合同</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第九章　买卖合同</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第十章　供用电、水、气、热力合同</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第十一章　赠与合同</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第十二章　借款合同</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第十三章　保证合同</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lastRenderedPageBreak/>
        <w:t xml:space="preserve">　　第一节　一般规定</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第二节　保证责任</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第十四章　租赁合同</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第十五章　融资租赁合同</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第十六章　保理合同</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第十七章　承揽合同</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第十八章　建设工程合同</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第十九章　运输合同</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第一节　一般规定</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第二节　客运合同</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第三节　货运合同</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第四节　多式联运合同</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第二十章　技术合同</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第一节　一般规定</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第二节　技术开发合同</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第三节　技术转让合同和技术许可合同</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第四节　技术咨询合同和技术服务合同</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第二十一章　保管合同</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第二十二章　仓储合同</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第二十三章　委托合同</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第二十四章　物业服务合同</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第二十五章　行纪合同</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第二十六章　中介合同</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第二十七章　合伙合同</w:t>
      </w:r>
    </w:p>
    <w:p w:rsidR="00F071F8" w:rsidRDefault="00F071F8" w:rsidP="00F071F8">
      <w:pPr>
        <w:pStyle w:val="a3"/>
        <w:spacing w:before="0" w:beforeAutospacing="0" w:after="0" w:afterAutospacing="0" w:line="520" w:lineRule="exact"/>
        <w:rPr>
          <w:rFonts w:hint="eastAsia"/>
          <w:color w:val="000000"/>
        </w:rPr>
      </w:pPr>
      <w:r>
        <w:rPr>
          <w:rStyle w:val="a4"/>
          <w:rFonts w:hint="eastAsia"/>
          <w:color w:val="000000"/>
        </w:rPr>
        <w:t>第三分编　准合同</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第二十八章　无因管理</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lastRenderedPageBreak/>
        <w:t xml:space="preserve">　　第二十九章　不当得利</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第四编　人格权</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第一章　一般规定</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第二章　生命权、身体权和健康权</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第三章　姓名权和名称权</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第四章　肖像权</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第五章　名誉权和荣誉权</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第六章　隐私权和个人信息保护</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第五编　婚姻家庭</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第一章　一般规定</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第二章　结婚</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第三章　家庭关系</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第一节　夫妻关系</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第二节　父母子女关系和其他近亲属关系</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第四章　离婚</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第五章　收养</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第一节　收养关系的成立</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第二节　收养的效力</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第三节　收养关系的解除</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第六编　继承</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第一章　一般规定</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第二章　法定继承</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第三章　遗嘱继承和遗赠</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第四章　遗产的处理</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第七编　侵权责任</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第一章　一般规定</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lastRenderedPageBreak/>
        <w:t xml:space="preserve">　　第二章　损害赔偿</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第三章　责任主体的特殊规定</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第四章　产品责任</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第五章　机动车交通事故责任</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第六章　医疗损害责任</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第七章　环境污染和生态破坏责任</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第八章　高度危险责任</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第九章　饲养动物损害责任</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第十章　建筑物和物件损害责任</w:t>
      </w:r>
    </w:p>
    <w:p w:rsidR="00F071F8" w:rsidRDefault="00F071F8" w:rsidP="00F071F8">
      <w:pPr>
        <w:pStyle w:val="a3"/>
        <w:spacing w:before="0" w:beforeAutospacing="0" w:after="0" w:afterAutospacing="0" w:line="520" w:lineRule="exact"/>
        <w:rPr>
          <w:rFonts w:hint="eastAsia"/>
          <w:color w:val="000000"/>
        </w:rPr>
      </w:pPr>
      <w:r>
        <w:rPr>
          <w:rFonts w:hint="eastAsia"/>
          <w:color w:val="000000"/>
        </w:rPr>
        <w:t xml:space="preserve">　　附则</w:t>
      </w:r>
    </w:p>
    <w:p w:rsidR="00F071F8" w:rsidRPr="00F071F8" w:rsidRDefault="00F071F8" w:rsidP="00F071F8">
      <w:pPr>
        <w:widowControl/>
        <w:spacing w:line="520" w:lineRule="exact"/>
        <w:jc w:val="left"/>
        <w:rPr>
          <w:rFonts w:ascii="宋体" w:eastAsia="宋体" w:hAnsi="宋体" w:cs="宋体"/>
          <w:color w:val="000000"/>
          <w:kern w:val="0"/>
          <w:sz w:val="24"/>
          <w:szCs w:val="24"/>
        </w:rPr>
      </w:pPr>
      <w:r w:rsidRPr="00F071F8">
        <w:rPr>
          <w:rFonts w:ascii="宋体" w:eastAsia="宋体" w:hAnsi="宋体" w:cs="宋体" w:hint="eastAsia"/>
          <w:b/>
          <w:bCs/>
          <w:color w:val="000000"/>
          <w:kern w:val="0"/>
          <w:sz w:val="24"/>
          <w:szCs w:val="24"/>
        </w:rPr>
        <w:t>第一编　总则</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第一章　基本规定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第一条　为了保护民事主体的合法权益，调整民事关系，维护社会和经济秩序，适应中国特色社会主义发展要求，弘扬社会主义核心价值观，根据宪法，制定本法。</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第二条　民法调整平等主体的自然人、法人和非法人组织之间的人身关系和财产关系。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第三条　民事主体的人身权利、财产权利以及其他合法权益受法律保护，任何组织或者个人不得侵犯。</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第四条　民事主体在民事活动中的法律地位一律平等。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第五条　民事主体从事民事活动，应当遵循自愿原则，按照自己的意思设立、变更、终止民事法律关系。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第六条　民事主体从事民事活动，应当遵循公平原则，合理确定各方的权利和义务。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第七条　民事主体从事民事活动，应当遵循诚信原则，秉持诚实，恪守承诺。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第八条　民事主体从事民事活动，不得违反法律，不得违背公序良俗。</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第九条　民事主体从事民事活动，应当有利于节约资源、保护生态环境。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第十条　处理民事纠纷，应当依照法律；法律没有规定的，可以适用习惯，但是不得违背公序良俗。</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第十一条　其他法律对民事关系有特别规定的，依照其规定。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第十二条　中华人民共和国领域内的民事活动，适用中华人民共和国法律。法律另有规定的，依照其规定。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第二章　自然人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第一节　民事权利能力和民事行为能力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第十三条　自然人从出生时起到死亡时止，具有民事权利能力，依法享有民事权利，承担民事义务。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第十四条　自然人的民事权利能力一律平等。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第十六条　涉及遗产继承、接受赠与等胎儿利益保护的，胎儿视为具有民事权利能力。但是，胎儿娩出时为死体的，其民事权利能力自始不存在。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第十七条　十八周岁以上的自然人为成年人。不满十八周岁的自然人为未成年人。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第十八条　成年人为完全民事行为能力人，可以独立实施民事法律行为。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十六周岁以上的未成年人，以自己的劳动收入为主要生活来源的，视为完全民事行为能力人。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第二十条　不满八周岁的未成年人为无民事行为能力人，由其法定代理人代理实施民事法律行为。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第二十一条　不能辨认自己行为的成年人为无民事行为能力人，由其法定代理人代理实施民事法律行为。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八周岁以上的未成年人不能辨认自己行为的，适用前款规定。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第二十三条　无民事行为能力人、限制民事行为能力人的监护人是其法定代理人。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第二十四条　不能辨认或者不能完全辨认自己行为的成年人，其利害关系人或者有关组织，可以向人民法院申请认定该成年人为无民事行为能力人或者限制民事行为能力人。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本条规定的有关组织包括：居民委员会、村民委员会、学校、医疗机构、妇女联合会、残疾人联合会、依法设立的老年人组织、民政部门等。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第二十五条　自然人以户籍登记或者其他有效身份登记记载的居所为住所；经常居所与住所不一致的，经常居所视为住所。</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第二节　监护</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第二十六条　父母对未成年子女负有抚养、教育和保护的义务。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成年子女对父母负有赡养、扶助和保护的义务。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第二十七条　父母是未成年子女的监护人。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未成年人的父母已经死亡或者没有监护能力的，由下列有监护能力的人按顺序担任监护人：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（一）祖父母、外祖父母；</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（二）兄、姐；</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（三）其他愿意担任监护人的个人或者组织，但是须经未成年人住所地的居民委员会、村民委员会或者民政部门同意。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第二十八条　无民事行为能力或者限制民事行为能力的成年人，由下列有监护能力的人按顺序担任监护人：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（一）配偶；</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（二）父母、子女；</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（三）其他近亲属；</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（四）其他愿意担任监护人的个人或者组织，但是须经被监护人住所地的居民委员会、村民委员会或者民政部门同意。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第二十九条　被监护人的父母担任监护人的，可以通过遗嘱指定监护人。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第三十条　依法具有监护资格的人之间可以协议确定监护人。协议确定监护人应当尊重被监护人的真实意愿。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居民委员会、村民委员会、民政部门或者人民法院应当尊重被监护人的真实意愿，按照最有利于被监护人的原则在依法具有监护资格的人中指定监护人。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依据本条第一款规定指定监护人前，被监护人的人身权利、财产权利以及其他合法权益处于无人保护状态的，由被监护人住所地的居民委员会、村民委员会、法律规定的有关组织或者民政部门担任临时监护人。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监护人被指定后，不得擅自变更；擅自变更的，不免除被指定的监护人的责任。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第三十二条　没有依法具有监护资格的人的，监护人由民政部门担任，也可以由具备履行监护职责条件的被监护人住所地的居民委员会、村民委员会担任。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第三十三条　具有完全民事行为能力的成年人，可以与其近亲属、其他愿意担任监护人的个人或者组织事先协商，以书面形式确定自己的监护人，在自己丧失或者部分丧失民事行为能力时，由该监护人履行监护职责。</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第三十四条　监护人的职责是代理被监护人实施民事法律行为，保护被监护人的人身权利、财产权利以及其他合法权益等。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监护人依法履行监护职责产生的权利，受法律保护。</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监护人不履行监护职责或者侵害被监护人合法权益的，应当承担法律责任。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因发生突发事件等紧急情况，监护人暂时无法履行监护职责，被监护人的生活处于无人照料状态的，被监护人住所地的居民委员会、村民委员会或者民政部门应当为被监护人安排必要的临时生活照料措施。</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第三十五条　监护人应当按照最有利于被监护人的原则履行监护职责。监护人除为维护被监护人利益外，不得处分被监护人的财产。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未成年人的监护人履行监护职责，在作出与被监护人利益有关的决定时，应当根据被监护人的年龄和智力状况，尊重被监护人的真实意愿。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成年人的监护人履行监护职责，应当最大程度地尊重被监护人的真实意愿，保障并协助被监护人实施与其智力、精神健康状况相适应的民事法律行为。对被监护人有能力独立处理的事务，监护人不得干涉。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第三十六条　监护人有下列情形之一的，人民法院根据有关个人或者组织的申请，撤销其监护人资格，安排必要的临时监护措施，并按照最有利于被监护人的原则依法指定监护人：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（一）实施严重损害被监护人身心健康的行为；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（二）怠于履行监护职责，或者无法履行监护职责且拒绝将监护职责部分或者全部委托给他人，导致被监护人处于危困状态；</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（三）实施严重侵害被监护人合法权益的其他行为。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本条规定的有关个人、组织包括：其他依法具有监护资格的人，居民委员会、村民委员会、学校、医疗机构、妇女联合会、残疾人联合会、未成年人保护组织、依法设立的老年人组织、民政部门等。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前款规定的个人和民政部门以外的组织未及时向人民法院申请撤销监护人资格的，民政部门应当向人民法院申请。</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第三十七条　依法负担被监护人抚养费、赡养费、扶养费的父母、子女、配偶等，被人民法院撤销监护人资格后，应当继续履行负担的义务。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第三十九条　有下列情形之一的，监护关系终止：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（一）被监护人取得或者恢复完全民事行为能力；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（二）监护人丧失监护能力；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（三）被监护人或者监护人死亡；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（四）人民法院认定监护关系终止的其他情形。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监护关系终止后，被监护人仍然需要监护的，应当依法另行确定监护人。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第三节　宣告失踪和宣告死亡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第四十条　自然人下落不明满二年的，利害关系人可以向人民法院申请宣告该自然人为失踪人。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第四十一条　自然人下落不明的时间自其失去音讯之日起计算。战争期间下落不明的，下落不明的时间自战争结束之日或者有关机关确定的下落不明之日起计算。</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第四十二条　失踪人的财产由其配偶、成年子女、父母或者其他愿意担任财产代管人的人代管。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代管有争议，没有前款规定的人，或者前款规定的人无代管能力的，由人民法院指定的人代管。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第四十三条　财产代管人应当妥善管理失踪人的财产，维护其财产权益。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失踪人所欠税款、债务和应付的其他费用，由财产代管人从失踪人的财产中支付。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财产代管人因故意或者重大过失造成失踪人财产损失的，应当承担赔偿责任。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第四十四条　财产代管人不履行代管职责、侵害失踪人财产权益或者丧失代管能力的，失踪人的利害关系人可以向人民法院申请变更财产代管人。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财产代管人有正当理由的，可以向人民法院申请变更财产代管人。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人民法院变更财产代管人的，变更后的财产代管人有权请求原财产代管人及时移交有关财产并报告财产代管情况。</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第四十五条　失踪人重新出现，经本人或者利害关系人申请，人民法院应当撤销失踪宣告。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失踪人重新出现，有权请求财产代管人及时移交有关财产并报告财产代管情况。</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第四十六条　自然人有下列情形之一的，利害关系人可以向人民法院申请宣告该自然人死亡：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（一）下落不明满四年；</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（二）因意外事件，下落不明满二年。</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因意外事件下落不明，经有关机关证明该自然人不可能生存的，申请宣告死亡不受二年时间的限制。</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第四十七条　对同一自然人，有的利害关系人申请宣告死亡，有的利害关系人申请宣告失踪，符合本法规定的宣告死亡条件的，人民法院应当宣告死亡。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第四十八条　被宣告死亡的人，人民法院宣告死亡的判决作出之日视为其死亡的日期；因意外事件下落不明宣告死亡的，意外事件发生之日视为其死亡的日期。</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第四十九条　自然人被宣告死亡但是并未死亡的，不影响该自然人在被宣告死亡期间实施的民事法律行为的效力。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第五十条　被宣告死亡的人重新出现，经本人或者利害关系人申请，人民法院应当撤销死亡宣告。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第五十一条　被宣告死亡的人的婚姻关系，自死亡宣告之日起消除。死亡宣告被撤销的，婚姻关系自撤销死亡宣告之日起自行恢复。但是，其配偶再婚或者向婚姻登记机关书面声明不愿意恢复的除外。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第五十二条　被宣告死亡的人在被宣告死亡期间，其子女被他人依法收养的，在死亡宣告被撤销后，不得以未经本人同意为由主张收养行为无效。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第五十三条　被撤销死亡宣告的人有权请求依照本法第六编取得其财产的民事主体返还财产；无法返还的，应当给予适当补偿。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利害关系人隐瞒真实情况，致使他人被宣告死亡而取得其财产的，除应当返还财产外，还应当对由此造成的损失承担赔偿责任。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第四节　个体工商户和农村承包经营户</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第五十四条　自然人从事工商业经营，经依法登记，为个体工商户。个体工商户可以起字号。</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第五十五条　农村集体经济组织的成员，依法取得农村土地承包经营权，从事家庭承包经营的，为农村承包经营户。</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第五十六条　个体工商户的债务，个人经营的，以个人财产承担；家庭经营的，以家庭财产承担；无法区分的，以家庭财产承担。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农村承包经营户的债务，以从事农村土地承包经营的农户财产承担；事实上由农户部分成员经营的，以该部分成员的财产承担。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第三章　法人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第一节　一般规定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第五十七条　法人是具有民事权利能力和民事行为能力，依法独立享有民事权利和承担民事义务的组织。</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第五十八条　法人应当依法成立。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法人应当有自己的名称、组织机构、住所、财产或者经费。法人成立的具体条件和程序，依照法律、行政法规的规定。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设立法人，法律、行政法规规定须经有关机关批准的，依照其规定。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第五十九条　法人的民事权利能力和民事行为能力，从法人成立时产生，到法人终止时消灭。</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第六十条　法人以其全部财产独立承担民事责任。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第六十一条　依照法律或者法人章程的规定，代表法人从事民事活动的负责人，为法人的法定代表人。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法定代表人以法人名义从事的民事活动，其法律后果由法人承受。</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法人章程或者法人权力机构对法定代表人代表权的限制，不得对抗善意相对人。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第六十二条　法定代表人因执行职务造成他人损害的，由法人承担民事责任。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法人承担民事责任后，依照法律或者法人章程的规定，可以向有过错的法定代表人追偿。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第六十三条　法人以其主要办事机构所在地为住所。依法需要办理法人登记的，应当将主要办事机构所在地登记为住所。</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第六十四条　法人存续期间登记事项发生变化的，应当依法向登记机关申请变更登记。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第六十五条　法人的实际情况与登记的事项不一致的，不得对抗善意相对人。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第六十六条　登记机关应当依法及时公示法人登记的有关信息。</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第六十七条　法人合并的，其权利和义务由合并后的法人享有和承担。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法人分立的，其权利和义务由分立后的法人享有连带债权，承担连带债务，但是债权人和债务人另有约定的除外。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第六十八条　有下列原因之一并依法完成清算、注销登记的，法人终止：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（一）法人解散；</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（二）法人被宣告破产；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（三）法律规定的其他原因。</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法人终止，法律、行政法规规定须经有关机关批准的，依照其规定。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第六十九条　有下列情形之一的，法人解散：</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（一）法人章程规定的存续期间届满或者法人章程规定的其他解散事由出现；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（二）法人的权力机构决议解散；</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（三）因法人合并或者分立需要解散；</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（四）法人依法被吊销营业执照、登记证书，被责令关闭或者被撤销；</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（五）法律规定的其他情形。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第七十条　法人解散的，除合并或者分立的情形外，清算义务人应当及时组成清算组进行清算。</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法人的董事、理事等执行机构或者决策机构的成员为清算义务人。法律、行政法规另有规定的，依照其规定。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清算义务人未及时履行清算义务，造成损害的，应当承担民事责任；主管机关或者利害关系人可以申请人民法院指定有关人员组成清算组进行清算。</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第七十一条　法人的清算程序和清算组职权，依照有关法律的规定；没有规定的，参照适用公司法律的有关规定。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第七十二条　清算期间法人存续，但是不得从事与清算无关的活动。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法人清算后的剩余财产，按照法人章程的规定或者法人权力机构的决议处理。法律另有规定的，依照其规定。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清算结束并完成法人注销登记时，法人终止；依法不需要办理法人登记的，清算结束时，法人终止。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第七十三条　法人被宣告破产的，依法进行破产清算并完成法人注销登记时，法人终止。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第七十四条　法人可以依法设立分支机构。法律、行政法规规定分支机构应当登记的，依照其规定。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分支机构以自己的名义从事民事活动，产生的民事责任由法人承担；也可以先以该分支机构管理的财产承担，不足以承担的，由法人承担。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第七十五条　设立人为设立法人从事的民事活动，其法律后果由法人承受；法人未成立的，其法律后果由设立人承受，设立人为二人以上的，享有连带债权，承担连带债务。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设立人为设立法人以自己的名义从事民事活动产生的民事责任，第三人有权选择请求法人或者设立人承担。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第二节　营利法人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第七十六条　以取得利润并分配给股东等出资人为目的成立的法人，为营利法人。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营利法人包括有限责任公司、股份有限公司和其他企业法人等。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第七十七条　营利法人经依法登记成立。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第七十八条　依法设立的营利法人，由登记机关发给营利法人营业执照。营业执照签发日期为营利法人的成立日期。</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第七十九条　设立营利法人应当依法制定法人章程。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第八十条　营利法人应当设权力机构。</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权力机构行使修改法人章程，选举或者更换执行机构、监督机构成员，以及法人章程规定的其他职权。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第八十一条　营利法人应当设执行机构。</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执行机构行使召集权力机构会议，决定法人的经营计划和投资方案，决定法人内部管理机构的设置，以及法人章程规定的其他职权。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执行机构为董事会或者执行董事的，董事长、执行董事或者经理按照法人章程的规定担任法定代表人；未设董事会或者执行董事的，法人章程规定的主要负责人为其执行机构和法定代表人。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第八十二条　营利法人设监事会或者监事等监督机构的，监督机构依法行使检查法人财务，监督执行机构成员、高级管理人员执行法人职务的行为，以及法人章程规定的其他职权。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第八十三条　营利法人的出资人不得滥用出资人权利损害法人或者其他出资人的利益；滥用出资人权利造成法人或者其他出资人损失的，应当依法承担民事责任。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营利法人的出资人不得滥用法人独立地位和出资人有限责任损害法人债权人的利益；滥用法人独立地位和出资人有限责任，逃避债务，严重损害法人债权人的利益的，应当对法人债务承担连带责任。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第八十四条　营利法人的控股出资人、实际控制人、董事、监事、高级管理人员不得利用其关联关系损害法人的利益；利用关联关系造成法人损失的，应当承担赔偿责任。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第八十六条　营利法人从事经营活动，应当遵守商业道德，维护交易安全，接受政府和社会的监督，承担社会责任。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第三节　非营利法人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第八十七条　为公益目的或者其他非营利目的成立，不向出资人、设立人或者会员分配所取得利润的法人，为非营利法人。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非营利法人包括事业单位、社会团体、基金会、社会服务机构等。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第八十八条　具备法人条件，为适应经济社会发展需要，提供公益服务设立的事业单位，经依法登记成立，取得事业单位法人资格；依法不需要办理法人登记的，从成立之日起，具有事业单位法人资格。</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第八十九条　事业单位法人设理事会的，除法律另有规定外，理事会为其决策机构。事业单位法人的法定代表人依照法律、行政法规或者法人章程的规定产生。</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第九十一条　设立社会团体法人应当依法制定法人章程。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社会团体法人应当设会员大会或者会员代表大会等权力机构。</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社会团体法人应当设理事会等执行机构。理事长或者会长等负责人按照法人章程的规定担任法定代表人。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第九十二条　具备法人条件，为公益目的以捐助财产设立的基金会、社会服务机构等，经依法登记成立，取得捐助法人资格。</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依法设立的宗教活动场所，具备法人条件的，可以申请法人登记，取得捐助法人资格。法律、行政法规对宗教活动场所有规定的，依照其规定。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第九十三条　设立捐助法人应当依法制定法人章程。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捐助法人应当设理事会、民主管理组织等决策机构，并设执行机构。理事长等负责人按照法人章程的规定担任法定代表人。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捐助法人应当设监事会等监督机构。</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第九十四条　捐助人有权向捐助法人查询捐助财产的使用、管理情况，并提出意见和建议，捐助法人应当及时、如实答复。</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第四节　特别法人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第九十六条　本节规定的机关法人、农村集体经济组织法人、城镇农村的合作经济组织法人、基层群众性自治组织法人，为特别法人。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第九十七条　有独立经费的机关和承担行政职能的法定机构从成立之日起，具有机关法人资格，可以从事为履行职能所需要的民事活动。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第九十八条　机关法人被撤销的，法人终止，其民事权利和义务由继任的机关法人享有和承担；没有继任的机关法人的，由作出撤销决定的机关法人享有和承担。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第九十九条　农村集体经济组织依法取得法人资格。</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法律、行政法规对农村集体经济组织有规定的，依照其规定。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第一百条　城镇农村的合作经济组织依法取得法人资格。</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法律、行政法规对城镇农村的合作经济组织有规定的，依照其规定。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第一百零一条　居民委员会、村民委员会具有基层群众性自治组织法人资格，可以从事为履行职能所需要的民事活动。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未设立村集体经济组织的，村民委员会可以依法代行村集体经济组织的职能。</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第四章　非法人组织</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第一百零二条　非法人组织是不具有法人资格，但是能够依法以自己的名义从事民事活动的组织。</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非法人组织包括个人独资企业、合伙企业、不具有法人资格的专业服务机构等。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第一百零三条　非法人组织应当依照法律的规定登记。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设立非法人组织，法律、行政法规规定须经有关机关批准的，依照其规定。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第一百零四条　非法人组织的财产不足以清偿债务的，其出资人或者设立人承担无限责任。法律另有规定的，依照其规定。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第一百零五条　非法人组织可以确定一人或者数人代表该组织从事民事活动。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第一百零六条　有下列情形之一的，非法人组织解散：</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（一）章程规定的存续期间届满或者章程规定的其他解散事由出现；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（二）出资人或者设立人决定解散；</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（三）法律规定的其他情形。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第一百零七条　非法人组织解散的，应当依法进行清算。</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第一百零八条　非法人组织除适用本章规定外，参照适用本编第三章第一节的有关规定。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第五章　民事权利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第一百零九条　自然人的人身自由、人格尊严受法律保护。</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第一百一十条　自然人享有生命权、身体权、健康权、姓名权、肖像权、名誉权、荣誉权、隐私权、婚姻自主权等权利。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法人、非法人组织享有名称权、名誉权和荣誉权。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第一百一十一条　自然人的个人信息受法律保护。任何组织或者个人需要获取他人个人信息的，应当依法取得并确保信息安全，不得非法收集、使用、加工、传输他人个人信息，不得非法买卖、提供或者公开他人个人信息。</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第一百一十二条　自然人因婚姻家庭关系等产生的人身权利受法律保护。</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第一百一十三条　民事主体的财产权利受法律平等保护。</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第一百一十四条　民事主体依法享有物权。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物权是权利人依法对特定的物享有直接支配和排他的权利，包括所有权、用益物权和担保物权。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第一百一十五条　物包括不动产和动产。法律规定权利作为物权客体的，依照其规定。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第一百一十六条　物权的种类和内容，由法律规定。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第一百一十七条　为了公共利益的需要，依照法律规定的权限和程序征收、征用不动产或者动产的，应当给予公平、合理的补偿。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第一百一十八条　民事主体依法享有债权。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债权是因合同、侵权行为、无因管理、不当得利以及法律的其他规定，权利人请求特定义务人为或者不为一定行为的权利。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第一百一十九条　依法成立的合同，对当事人具有法律约束力。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第一百二十条　民事权益受到侵害的，被侵权人有权请求侵权人承担侵权责任。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第一百二十一条　没有法定的或者约定的义务，为避免他人利益受损失而进行管理的人，有权请求受益人偿还由此支出的必要费用。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第一百二十二条　因他人没有法律根据，取得不当利益，受损失的人有权请求其返还不当利益。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第一百二十三条　民事主体依法享有知识产权。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知识产权是权利人依法就下列客体享有的专有的权利：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（一）作品；</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（二）发明、实用新型、外观设计；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（三）商标；</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（四）地理标志；</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（五）商业秘密；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（六）集成电路布图设计；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（七）植物新品种；</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（八）法律规定的其他客体。</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第一百二十四条　自然人依法享有继承权。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自然人合法的私有财产，可以依法继承。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第一百二十五条　民事主体依法享有股权和其他投资性权利。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第一百二十六条　民事主体享有法律规定的其他民事权利和利益。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第一百二十七条　法律对数据、网络虚拟财产的保护有规定的，依照其规定。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第一百二十八条　法律对未成年人、老年人、残疾人、妇女、消费者等的民事权利保护有特别规定的，依照其规定。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第一百二十九条　民事权利可以依据民事法律行为、事实行为、法律规定的事件或者法律规定的其他方式取得。</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第一百三十条　民事主体按照自己的意愿依法行使民事权利，不受干涉。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第一百三十一条　民事主体行使权利时，应当履行法律规定的和当事人约定的义务。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第一百三十二条　民事主体不得滥用民事权利损害国家利益、社会公共利益或者他人合法权益。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第六章　民事法律行为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第一节　一般规定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第一百三十三条　民事法律行为是民事主体通过意思表示设立、变更、终止民事法律关系的行为。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第一百三十四条　民事法律行为可以基于双方或者多方的意思表示一致成立，也可以基于单方的意思表示成立。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法人、非法人组织依照法律或者章程规定的议事方式和表决程序作出决议的，该决议行为成立。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第一百三十五条　民事法律行为可以采用书面形式、口头形式或者其他形式；法律、行政法规规定或者当事人约定采用特定形式的，应当采用特定形式。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第一百三十六条　民事法律行为自成立时生效，但是法律另有规定或者当事人另有约定的除外。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行为人非依法律规定或者未经对方同意，不得擅自变更或者解除民事法律行为。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第二节　意思表示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第一百三十七条　以对话方式作出的意思表示，相对人知道其内容时生效。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第一百三十八条　无相对人的意思表示，表示完成时生效。法律另有规定的，依照其规定。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第一百三十九条　以公告方式作出的意思表示，公告发布时生效。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第一百四十条　行为人可以明示或者默示作出意思表示。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沉默只有在有法律规定、当事人约定或者符合当事人之间的交易习惯时，才可以视为意思表示。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第一百四十一条　行为人可以撤回意思表示。撤回意思表示的通知应当在意思表示到达相对人前或者与意思表示同时到达相对人。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第一百四十二条　有相对人的意思表示的解释，应当按照所使用的词句，结合相关条款、行为的性质和目的、习惯以及诚信原则，确定意思表示的含义。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无相对人的意思表示的解释，不能完全拘泥于所使用的词句，而应当结合相关条款、行为的性质和目的、习惯以及诚信原则，确定行为人的真实意思。</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第三节　民事法律行为的效力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第一百四十三条　具备下列条件的民事法律行为有效：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（一）行为人具有相应的民事行为能力；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（二）意思表示真实；</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（三）不违反法律、行政法规的强制性规定，不违背公序良俗。</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第一百四十四条　无民事行为能力人实施的民事法律行为无效。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第一百四十五条　限制民事行为能力人实施的纯获利益的民事法律行为或者与其年龄、智力、精神健康状况相适应的民事法律行为有效；实施的其他民事法律行为经法定代理人同意或者追认后有效。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相对人可以催告法定代理人自收到通知之日起三十日内予以追认。法定代理人未作表示的，视为拒绝追认。民事法律行为被追认前，善意相对人有撤销的权利。撤销应当以通知的方式作出。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第一百四十六条　行为人与相对人以虚假的意思表示实施的民事法律行为无效。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以虚假的意思表示隐藏的民事法律行为的效力，依照有关法律规定处理。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第一百四十七条　基于重大误解实施的民事法律行为，行为人有权请求人民法院或者仲裁机构予以撤销。</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第一百四十八条　一方以欺诈手段，使对方在违背真实意思的情况下实施的民事法律行为，受欺诈方有权请求人民法院或者仲裁机构予以撤销。</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第一百四十九条　第三人实施欺诈行为，使一方在违背真实意思的情况下实施的民事法律行为，对方知道或者应当知道该欺诈行为的，受欺诈方有权请求人民法院或者仲裁机构予以撤销。</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第一百五十条　一方或者第三人以胁迫手段，使对方在违背真实意思的情况下实施的民事法律行为，受胁迫方有权请求人民法院或者仲裁机构予以撤销。</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第一百五十一条　一方利用对方处于危困状态、缺乏判断能力等情形，致使民事法律行为成立时显失公平的，受损害方有权请求人民法院或者仲裁机构予以撤销。</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第一百五十二条　有下列情形之一的，撤销权消灭：</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（一）当事人自知道或者应当知道撤销事由之日起一年内、重大误解的当事人自知道或者应当知道撤销事由之日起九十日内没有行使撤销权；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（二）当事人受胁迫，自胁迫行为终止之日起一年内没有行使撤销权；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（三）当事人知道撤销事由后明确表示或者以自己的行为表明放弃撤销权。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当事人自民事法律行为发生之日起五年内没有行使撤销权的，撤销权消灭。</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第一百五十三条　违反法律、行政法规的强制性规定的民事法律行为无效。但是，该强制性规定不导致该民事法律行为无效的除外。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违背公序良俗的民事法律行为无效。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第一百五十四条　行为人与相对人恶意串通，损害他人合法权益的民事法律行为无效。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第一百五十五条　无效的或者被撤销的民事法律行为自始没有法律约束力。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第一百五十六条　民事法律行为部分无效，不影响其他部分效力的，其他部分仍然有效。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第四节　民事法律行为的附条件和附期限</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第一百五十八条　民事法律行为可以附条件，但是根据其性质不得附条件的除外。附生效条件的民事法律行为，自条件成就时生效。附解除条件的民事法律行为，自条件成就时失效。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第一百五十九条　附条件的民事法律行为，当事人为自己的利益不正当地阻止条件成就的，视为条件已经成就；不正当地促成条件成就的，视为条件不成就。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第一百六十条　民事法律行为可以附期限，但是根据其性质不得附期限的除外。附生效期限的民事法律行为，自期限届至时生效。附终止期限的民事法律行为，自期限届满时失效。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第七章　代理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第一节　一般规定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第一百六十一条　民事主体可以通过代理人实施民事法律行为。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依照法律规定、当事人约定或者民事法律行为的性质，应当由本人亲自实施的民事法律行为，不得代理。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第一百六十二条　代理人在代理权限内，以被代理人名义实施的民事法律行为，对被代理人发生效力。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第一百六十三条　代理包括委托代理和法定代理。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委托代理人按照被代理人的委托行使代理权。法定代理人依照法律的规定行使代理权。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第一百六十四条　代理人不履行或者不完全履行职责，造成被代理人损害的，应当承担民事责任。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代理人和相对人恶意串通，损害被代理人合法权益的，代理人和相对人应当承担连带责任。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第二节　委托代理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第一百六十五条　委托代理授权采用书面形式的，授权委托书应当载明代理人的姓名或者名称、代理事项、权限和期限，并由被代理人签名或者盖章。</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第一百六十六条　数人为同一代理事项的代理人的，应当共同行使代理权，但是当事人另有约定的除外。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第一百六十七条　代理人知道或者应当知道代理事项违法仍然实施代理行为，或者被代理人知道或者应当知道代理人的代理行为违法未作反对表示的，被代理人和代理人应当承担连带责任。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第一百六十八条　代理人不得以被代理人的名义与自己实施民事法律行为，但是被代理人同意或者追认的除外。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代理人不得以被代理人的名义与自己同时代理的其他人实施民事法律行为，但是被代理的双方同意或者追认的除外。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第一百六十九条　代理人需要转委托第三人代理的，应当取得被代理人的同意或者追认。</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转委托代理经被代理人同意或者追认的，被代理人可以就代理事务直接指示转委托的第三人，代理人仅就第三人的选任以及对第三人的指示承担责任。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转委托代理未经被代理人同意或者追认的，代理人应当对转委托的第三人的行为承担责任；但是，在紧急情况下代理人为了维护被代理人的利益需要转委托第三人代理的除外。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第一百七十条　执行法人或者非法人组织工作任务的人员，就其职权范围内的事项，以法人或者非法人组织的名义实施的民事法律行为，对法人或者非法人组织发生效力。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法人或者非法人组织对执行其工作任务的人员职权范围的限制，不得对抗善意相对人。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第一百七十一条　行为人没有代理权、超越代理权或者代理权终止后，仍然实施代理行为，未经被代理人追认的，对被代理人不发生效力。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相对人可以催告被代理人自收到通知之日起三十日内予以追认。被代理人未作表示的，视为拒绝追认。行为人实施的行为被追认前，善意相对人有撤销的权利。撤销应当以通知的方式作出。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行为人实施的行为未被追认的，善意相对人有权请求行为人履行债务或者就其受到的损害请求行为人赔偿。但是，赔偿的范围不得超过被代理人追认时相对人所能获得的利益。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相对人知道或者应当知道行为人无权代理的，相对人和行为人按照各自的过错承担责任。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第一百七十二条　行为人没有代理权、超越代理权或者代理权终止后，仍然实施代理行为，相对人有理由相信行为人有代理权的，代理行为有效。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第三节　代理终止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第一百七十三条　有下列情形之一的，委托代理终止：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（一）代理期限届满或者代理事务完成；</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（二）被代理人取消委托或者代理人辞去委托；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（三）代理人丧失民事行为能力；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（四）代理人或者被代理人死亡；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（五）作为代理人或者被代理人的法人、非法人组织终止。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第一百七十四条　被代理人死亡后，有下列情形之一的，委托代理人实施的代理行为有效：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（一）代理人不知道且不应当知道被代理人死亡；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（二）被代理人的继承人予以承认；</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（三）授权中明确代理权在代理事务完成时终止；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（四）被代理人死亡前已经实施，为了被代理人的继承人的利益继续代理。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作为被代理人的法人、非法人组织终止的，参照适用前款规定。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第一百七十五条　有下列情形之一的，法定代理终止：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（一）被代理人取得或者恢复完全民事行为能力；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（二）代理人丧失民事行为能力；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（三）代理人或者被代理人死亡；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（四）法律规定的其他情形。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第八章　民事责任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第一百七十六条　民事主体依照法律规定或者按照当事人约定，履行民事义务，承担民事责任。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第一百七十七条　二人以上依法承担按份责任，能够确定责任大小的，各自承担相应的责任；难以确定责任大小的，平均承担责任。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第一百七十八条　二人以上依法承担连带责任的，权利人有权请求部分或者全部连带责任人承担责任。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连带责任人的责任份额根据各自责任大小确定；难以确定责任大小的，平均承担责任。实际承担责任超过自己责任份额的连带责任人，有权向其他连带责任人追偿。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连带责任，由法律规定或者当事人约定。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第一百七十九条　承担民事责任的方式主要有：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（一）停止侵害；</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（二）排除妨碍；</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（三）消除危险；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（四）返还财产；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（五）恢复原状；</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（六）修理、重作、更换；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（七）继续履行；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（八）赔偿损失；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（九）支付违约金；</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（十）消除影响、恢复名誉；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（十一）赔礼道歉。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法律规定惩罚性赔偿的，依照其规定。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本条规定的承担民事责任的方式，可以单独适用，也可以合并适用。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第一百八十条　因不可抗力不能履行民事义务的，不承担民事责任。法律另有规定的，依照其规定。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不可抗力是不能预见、不能避免且不能克服的客观情况。</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第一百八十一条　因正当防卫造成损害的，不承担民事责任。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正当防卫超过必要的限度，造成不应有的损害的，正当防卫人应当承担适当的民事责任。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第一百八十二条　因紧急避险造成损害的，由引起险情发生的人承担民事责任。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危险由自然原因引起的，紧急避险人不承担民事责任，可以给予适当补偿。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紧急避险采取措施不当或者超过必要的限度，造成不应有的损害的，紧急避险人应当承担适当的民事责任。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第一百八十三条　因保护他人民事权益使自己受到损害的，由侵权人承担民事责任，受益人可以给予适当补偿。没有侵权人、侵权人逃逸或者无力承担民事责任，受害人请求补偿的，受益人应当给予适当补偿。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第一百八十四条　因自愿实施紧急救助行为造成受助人损害的，救助人不承担民事责任。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第一百八十五条　侵害英雄烈士等的姓名、肖像、名誉、荣誉，损害社会公共利益的，应当承担民事责任。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第一百八十六条　因当事人一方的违约行为，损害对方人身权益、财产权益的，受损害方有权选择请求其承担违约责任或者侵权责任。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第一百八十七条　民事主体因同一行为应当承担民事责任、行政责任和刑事责任的，承担行政责任或者刑事责任不影响承担民事责任；民事主体的财产不足以支付的，优先用于承担民事责任。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第九章　诉讼时效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第一百八十八条　向人民法院请求保护民事权利的诉讼时效期间为三年。法律另有规定的，依照其规定。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第一百八十九条　当事人约定同一债务分期履行的，诉讼时效期间自最后一期履行期限届满之日起计算。</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第一百九十条　无民事行为能力人或者限制民事行为能力人对其法定代理人的请求权的诉讼时效期间，自该法定代理终止之日起计算。</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第一百九十一条　未成年人遭受性侵害的损害赔偿请求权的诉讼时效期间，自受害人年满十八周岁之日起计算。</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第一百九十二条　诉讼时效期间届满的，义务人可以提出不履行义务的抗辩。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诉讼时效期间届满后，义务人同意履行的，不得以诉讼时效期间届满为由抗辩；义务人已经自愿履行的，不得请求返还。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第一百九十三条　人民法院不得主动适用诉讼时效的规定。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第一百九十四条　在诉讼时效期间的最后六个月内，因下列障碍，不能行使请求权的，诉讼时效中止：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（一）不可抗力；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（二）无民事行为能力人或者限制民事行为能力人没有法定代理人，或者法定代理人死亡、丧失民事行为能力、丧失代理权；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（三）继承开始后未确定继承人或者遗产管理人；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（四）权利人被义务人或者其他人控制；</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（五）其他导致权利人不能行使请求权的障碍。</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自中止时效的原因消除之日起满六个月，诉讼时效期间届满。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第一百九十五条　有下列情形之一的，诉讼时效中断，从中断、有关程序终结时起，诉讼时效期间重新计算：</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（一）权利人向义务人提出履行请求；</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（二）义务人同意履行义务；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（三）权利人提起诉讼或者申请仲裁；</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（四）与提起诉讼或者申请仲裁具有同等效力的其他情形。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第一百九十六条　下列请求权不适用诉讼时效的规定：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（一）请求停止侵害、排除妨碍、消除危险；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（二）不动产物权和登记的动产物权的权利人请求返还财产；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（三）请求支付抚养费、赡养费或者扶养费；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（四）依法不适用诉讼时效的其他请求权。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第一百九十七条　诉讼时效的期间、计算方法以及中止、中断的事由由法律规定，当事人约定无效。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当事人对诉讼时效利益的预先放弃无效。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第一百九十八条　法律对仲裁时效有规定的，依照其规定；没有规定的，适用诉讼时效的规定。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第十章　期间计算</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第二百条　民法所称的期间按照公历年、月、日、小时计算。</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第二百零一条　按照年、月、日计算期间的，开始的当日不计入，自下一日开始计算。</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按照小时计算期间的，自法律规定或者当事人约定的时间开始计算。</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第二百零二条　按照年、月计算期间的，到期月的对应日为期间的最后一日；没有对应日的，月末日为期间的最后一日。</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第二百零三条　期间的最后一日是法定休假日的，以法定休假日结束的次日为期间的最后一日。</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期间的最后一日的截止时间为二十四时；有业务时间的，停止业务活动的时间为截止时间。</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第二百零四条　期间的计算方法依照本法的规定，但是法律另有规定或者当事人另有约定的除外。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b/>
          <w:bCs/>
          <w:color w:val="000000"/>
          <w:kern w:val="0"/>
          <w:sz w:val="24"/>
          <w:szCs w:val="24"/>
        </w:rPr>
        <w:t>第二编　物权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b/>
          <w:bCs/>
          <w:color w:val="000000"/>
          <w:kern w:val="0"/>
          <w:sz w:val="24"/>
          <w:szCs w:val="24"/>
        </w:rPr>
        <w:t>第一分编　通则</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第一章　一般规定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第二百零五条　本编调整因物的归属和利用产生的民事关系。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第二百零六条　国家坚持和完善公有制为主体、多种所有制经济共同发展，按劳分配为主体、多种分配方式并存，社会主义市场经济体制等社会主义基本经济制度。</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国家巩固和发展公有制经济，鼓励、支持和引导非公有制经济的发展。</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国家实行社会主义市场经济，保障一切市场主体的平等法律地位和发展权利。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第二百零七条　国家、集体、私人的物权和其他权利人的物权受法律平等保护，任何组织或者个人不得侵犯。</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第二百零八条　不动产物权的设立、变更、转让和消灭，应当依照法律规定登记。动产物权的设立和转让，应当依照法律规定交付。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第二章　物权的设立、变更、转让和消灭</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第一节　不动产登记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第二百零九条　不动产物权的设立、变更、转让和消灭，经依法登记，发生效力；未经登记，不发生效力，但是法律另有规定的除外。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依法属于国家所有的自然资源，所有权可以不登记。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第二百一十条　不动产登记，由不动产所在地的登记机构办理。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国家对不动产实行统一登记制度。统一登记的范围、登记机构和登记办法，由法律、行政法规规定。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第二百一十一条　当事人申请登记，应当根据不同登记事项提供权属证明和不动产界址、面积等必要材料。</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第二百一十二条　登记机构应当履行下列职责：</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（一）查验申请人提供的权属证明和其他必要材料；</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（二）就有关登记事项询问申请人；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（三）如实、及时登记有关事项；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（四）法律、行政法规规定的其他职责。</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申请登记的不动产的有关情况需要进一步证明的，登记机构可以要求申请人补充材料，必要时可以实地查看。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第二百一十三条　登记机构不得有下列行为：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（一）要求对不动产进行评估；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（二）以年检等名义进行重复登记；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（三）超出登记职责范围的其他行为。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第二百一十四条　不动产物权的设立、变更、转让和消灭，依照法律规定应当登记的，自记载于不动产登记簿时发生效力。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第二百一十五条　当事人之间订立有关设立、变更、转让和消灭不动产物权的合同，除法律另有规定或者当事人另有约定外，自合同成立时生效；未办理物权登记的，不影响合同效力。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第二百一十六条　不动产登记簿是物权归属和内容的根据。</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不动产登记簿由登记机构管理。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第二百一十七条　不动产权属证书是权利人享有该不动产物权的证明。不动产权属证书记载的事项，应当与不动产登记簿一致；记载不一致的，除有证据证明不动产登记簿确有错误外，以不动产登记簿为准。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第二百一十八条　权利人、利害关系人可以申请查询、复制不动产登记资料，登记机构应当提供。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第二百一十九条　利害关系人不得公开、非法使用权利人的不动产登记资料。</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第二百二十条　权利人、利害关系人认为不动产登记簿记载的事项错误的，可以申请更正登记。不动产登记簿记载的权利人书面同意更正或者有证据证明登记确有错误的，登记机构应当予以更正。</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预告登记后，债权消灭或者自能够进行不动产登记之日起九十日内未申请登记的，预告登记失效。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第二百二十二条　当事人提供虚假材料申请登记，造成他人损害的，应当承担赔偿责任。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因登记错误，造成他人损害的，登记机构应当承担赔偿责任。登记机构赔偿后，可以向造成登记错误的人追偿。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第二百二十三条　不动产登记费按件收取，不得按照不动产的面积、体积或者价款的比例收取。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第二节　动产交付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第二百二十四条　动产物权的设立和转让，自交付时发生效力，但是法律另有规定的除外。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第二百二十五条　船舶、航空器和机动车等的物权的设立、变更、转让和消灭，未经登记，不得对抗善意第三人。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第二百二十六条　动产物权设立和转让前，权利人已经占有该动产的，物权自民事法律行为生效时发生效力。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第二百二十七条　动产物权设立和转让前，第三人占有该动产的，负有交付义务的人可以通过转让请求第三人返还原物的权利代替交付。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第二百二十八条　动产物权转让时，当事人又约定由出让人继续占有该动产的，物权自该约定生效时发生效力。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第三节　其他规定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第二百二十九条　因人民法院、仲裁机构的法律文书或者人民政府的征收决定等，导致物权设立、变更、转让或者消灭的，自法律文书或者征收决定等生效时发生效力。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第二百三十条　因继承取得物权的，自继承开始时发生效力。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第二百三十一条　因合法建造、拆除房屋等事实行为设立或者消灭物权的，自事实行为成就时发生效力。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第二百三十二条　处分依照本节规定享有的不动产物权，依照法律规定需要办理登记的，未经登记，不发生物权效力。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第三章　物权的保护</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第二百三十三条　物权受到侵害的，权利人可以通过和解、调解、仲裁、诉讼等途径解决。</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第二百三十四条　因物权的归属、内容发生争议的，利害关系人可以请求确认权利。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第二百三十五条　无权占有不动产或者动产的，权利人可以请求返还原物。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第二百三十六条　妨害物权或者可能妨害物权的，权利人可以请求排除妨害或者消除危险。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第二百三十七条　造成不动产或者动产毁损的，权利人可以依法请求修理、重作、更换或者恢复原状。</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第二百三十八条　侵害物权，造成权利人损害的，权利人可以依法请求损害赔偿，也可以依法请求承担其他民事责任。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第二百三十九条　本章规定的物权保护方式，可以单独适用，也可以根据权利被侵害的情形合并适用。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b/>
          <w:bCs/>
          <w:color w:val="000000"/>
          <w:kern w:val="0"/>
          <w:sz w:val="24"/>
          <w:szCs w:val="24"/>
        </w:rPr>
        <w:t>第二分编　所有权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第四章　一般规定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第二百四十条　所有权人对自己的不动产或者动产，依法享有占有、使用、收益和处分的权利。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第二百四十一条　所有权人有权在自己的不动产或者动产上设立用益物权和担保物权。用益物权人、担保物权人行使权利，不得损害所有权人的权益。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第二百四十二条　法律规定专属于国家所有的不动产和动产，任何组织或者个人不能取得所有权。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第二百四十三条　为了公共利益的需要，依照法律规定的权限和程序可以征收集体所有的土地和组织、个人的房屋以及其他不动产。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征收组织、个人的房屋以及其他不动产，应当依法给予征收补偿，维护被征收人的合法权益；征收个人住宅的，还应当保障被征收人的居住条件。</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任何组织或者个人不得贪污、挪用、私分、截留、拖欠征收补偿费等费用。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第二百四十四条　国家对耕地实行特殊保护，严格限制农用地转为建设用地，控制建设用地总量。不得违反法律规定的权限和程序征收集体所有的土地。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第五章　国家所有权和集体所有权、私人所有权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第二百四十六条　法律规定属于国家所有的财产，属于国家所有即全民所有。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国有财产由国务院代表国家行使所有权。法律另有规定的，依照其规定。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第二百四十七条　矿藏、水流、海域属于国家所有。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第二百四十八条　无居民海岛属于国家所有，国务院代表国家行使无居民海岛所有权。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第二百四十九条　城市的土地，属于国家所有。法律规定属于国家所有的农村和城市郊区的土地，属于国家所有。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第二百五十条　森林、山岭、草原、荒地、滩涂等自然资源，属于国家所有，但是法律规定属于集体所有的除外。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第二百五十一条　法律规定属于国家所有的野生动植物资源，属于国家所有。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第二百五十二条　无线电频谱资源属于国家所有。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第二百五十三条　法律规定属于国家所有的文物，属于国家所有。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第二百五十四条　国防资产属于国家所有。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铁路、公路、电力设施、电信设施和油气管道等基础设施，依照法律规定为国家所有的，属于国家所有。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第二百五十五条　国家机关对其直接支配的不动产和动产，享有占有、使用以及依照法律和国务院的有关规定处分的权利。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第二百五十六条　国家举办的事业单位对其直接支配的不动产和动产，享有占有、使用以及依照法律和国务院的有关规定收益、处分的权利。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第二百五十七条　国家出资的企业，由国务院、地方人民政府依照法律、行政法规规定分别代表国家履行出资人职责，享有出资人权益。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第二百五十八条　国家所有的财产受法律保护，禁止任何组织或者个人侵占、哄抢、私分、截留、破坏。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违反国有财产管理规定，在企业改制、合并分立、关联交易等过程中，低价转让、合谋私分、擅自担保或者以其他方式造成国有财产损失的，应当依法承担法律责任。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第二百六十条　集体所有的不动产和动产包括：</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（一）法律规定属于集体所有的土地和森林、山岭、草原、荒地、滩涂；</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（二）集体所有的建筑物、生产设施、农田水利设施；</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（三）集体所有的教育、科学、文化、卫生、体育等设施；</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（四）集体所有的其他不动产和动产。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第二百六十一条　农民集体所有的不动产和动产，属于本集体成员集体所有。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下列事项应当依照法定程序经本集体成员决定：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（一）土地承包方案以及将土地发包给本集体以外的组织或者个人承包；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（二）个别土地承包经营权人之间承包地的调整；</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（三）土地补偿费等费用的使用、分配办法；</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（四）集体出资的企业的所有权变动等事项；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（五）法律规定的其他事项。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第二百六十二条　对于集体所有的土地和森林、山岭、草原、荒地、滩涂等，依照下列规定行使所有权：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（一）属于村农民集体所有的，由村集体经济组织或者村民委员会依法代表集体行使所有权；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（二）分别属于村内两个以上农民集体所有的，由村内各该集体经济组织或者村民小组依法代表集体行使所有权；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（三）属于乡镇农民集体所有的，由乡镇集体经济组织代表集体行使所有权。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第二百六十三条　城镇集体所有的不动产和动产，依照法律、行政法规的规定由本集体享有占有、使用、收益和处分的权利。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第二百六十四条　农村集体经济组织或者村民委员会、村民小组应当依照法律、行政法规以及章程、村规民约向本集体成员公布集体财产的状况。集体成员有权查阅、复制相关资料。</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第二百六十五条　集体所有的财产受法律保护，禁止任何组织或者个人侵占、哄抢、私分、破坏。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农村集体经济组织、村民委员会或者其负责人作出的决定侵害集体成员合法权益的，受侵害的集体成员可以请求人民法院予以撤销。</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第二百六十六条　私人对其合法的收入、房屋、生活用品、生产工具、原材料等不动产和动产享有所有权。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第二百六十七条　私人的合法财产受法律保护，禁止任何组织或者个人侵占、哄抢、破坏。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第二百六十八条　国家、集体和私人依法可以出资设立有限责任公司、股份有限公司或者其他企业。国家、集体和私人所有的不动产或者动产投到企业</w:t>
      </w:r>
      <w:r w:rsidRPr="00F071F8">
        <w:rPr>
          <w:rFonts w:ascii="宋体" w:eastAsia="宋体" w:hAnsi="宋体" w:cs="宋体" w:hint="eastAsia"/>
          <w:color w:val="000000"/>
          <w:kern w:val="0"/>
          <w:sz w:val="24"/>
          <w:szCs w:val="24"/>
        </w:rPr>
        <w:lastRenderedPageBreak/>
        <w:t>的，由出资人按照约定或者出资比例享有资产收益、重大决策以及选择经营管理者等权利并履行义务。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第二百六十九条　营利法人对其不动产和动产依照法律、行政法规以及章程享有占有、使用、收益和处分的权利。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营利法人以外的法人，对其不动产和动产的权利，适用有关法律、行政法规以及章程的规定。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第二百七十条　社会团体法人、捐助法人依法所有的不动产和动产，受法律保护。</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第六章　业主的建筑物区分所有权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第二百七十一条　业主对建筑物内的住宅、经营性用房等专有部分享有所有权，对专有部分以外的共有部分享有共有和共同管理的权利。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第二百七十二条　业主对其建筑物专有部分享有占有、使用、收益和处分的权利。业主行使权利不得危及建筑物的安全，不得损害其他业主的合法权益。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第二百七十三条　业主对建筑物专有部分以外的共有部分，享有权利，承担义务；不得以放弃权利为由不履行义务。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业主转让建筑物内的住宅、经营性用房，其对共有部分享有的共有和共同管理的权利一并转让。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第二百七十五条　建筑区划内，规划用于停放汽车的车位、车库的归属，由当事人通过出售、附赠或者出租等方式约定。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占用业主共有的道路或者其他场地用于停放汽车的车位，属于业主共有。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第二百七十六条　建筑区划内，规划用于停放汽车的车位、车库应当首先满足业主的需要。</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第二百七十七条　业主可以设立业主大会，选举业主委员会。业主大会、业主委员会成立的具体条件和程序，依照法律、法规的规定。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地方人民政府有关部门、居民委员会应当对设立业主大会和选举业主委员会给予指导和协助。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第二百七十八条　下列事项由业主共同决定：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（一）制定和修改业主大会议事规则；</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（二）制定和修改管理规约；</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（三）选举业主委员会或者更换业主委员会成员；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（四）选聘和解聘物业服务企业或者其他管理人；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（五）使用建筑物及其附属设施的维修资金；</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（六）筹集建筑物及其附属设施的维修资金；</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（七）改建、重建建筑物及其附属设施；</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（八）改变共有部分的用途或者利用共有部分从事经营活动；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（九）有关共有和共同管理权利的其他重大事项。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第二百七十九条　业主不得违反法律、法规以及管理规约，将住宅改变为经营性用房。业主将住宅改变为经营性用房的，除遵守法律、法规以及管理规约外，应当经有利害关系的业主一致同意。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第二百八十条　业主大会或者业主委员会的决定，对业主具有法律约束力。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业主大会或者业主委员会作出的决定侵害业主合法权益的，受侵害的业主可以请求人民法院予以撤销。</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紧急情况下需要维修建筑物及其附属设施的，业主大会或者业主委员会可以依法申请使用建筑物及其附属设施的维修资金。</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第二百八十二条　建设单位、物业服务企业或者其他管理人等利用业主的共有部分产生的收入，在扣除合理成本之后，属于业主共有。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第二百八十三条　建筑物及其附属设施的费用分摊、收益分配等事项，有约定的，按照约定；没有约定或者约定不明确的，按照业主专有部分面积所占比例确定。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第二百八十四条　业主可以自行管理建筑物及其附属设施，也可以委托物业服务企业或者其他管理人管理。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对建设单位聘请的物业服务企业或者其他管理人，业主有权依法更换。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第二百八十五条　物业服务企业或者其他管理人根据业主的委托，依照本法第三编有关物业服务合同的规定管理建筑区划内的建筑物及其附属设施，接受业主的监督，并及时答复业主对物业服务情况提出的询问。</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物业服务企业或者其他管理人应当执行政府依法实施的应急处置措施和其他管理措施，积极配合开展相关工作。</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业主大会或者业主委员会，对任意弃置垃圾、排放污染物或者噪声、违反规定饲养动物、违章搭建、侵占通道、拒付物业费等损害他人合法权益的行</w:t>
      </w:r>
      <w:r w:rsidRPr="00F071F8">
        <w:rPr>
          <w:rFonts w:ascii="宋体" w:eastAsia="宋体" w:hAnsi="宋体" w:cs="宋体" w:hint="eastAsia"/>
          <w:color w:val="000000"/>
          <w:kern w:val="0"/>
          <w:sz w:val="24"/>
          <w:szCs w:val="24"/>
        </w:rPr>
        <w:lastRenderedPageBreak/>
        <w:t>为，有权依照法律、法规以及管理规约，请求行为人停止侵害、排除妨碍、消除危险、恢复原状、赔偿损失。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业主或者其他行为人拒不履行相关义务的，有关当事人可以向有关行政主管部门报告或者投诉，有关行政主管部门应当依法处理。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第二百八十七条　业主对建设单位、物业服务企业或者其他管理人以及其他业主侵害自己合法权益的行为，有权请求其承担民事责任。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第七章　相邻关系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第二百八十八条　不动产的相邻权利人应当按照有利生产、方便生活、团结互助、公平合理的原则，正确处理相邻关系。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第二百八十九条　法律、法规对处理相邻关系有规定的，依照其规定；法律、法规没有规定的，可以按照当地习惯。</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第二百九十条　不动产权利人应当为相邻权利人用水、排水提供必要的便利。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对自然流水的利用，应当在不动产的相邻权利人之间合理分配。对自然流水的排放，应当尊重自然流向。</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第二百九十一条　不动产权利人对相邻权利人因通行等必须利用其土地的，应当提供必要的便利。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第二百九十二条　不动产权利人因建造、修缮建筑物以及铺设电线、电缆、水管、暖气和燃气管线等必须利用相邻土地、建筑物的，该土地、建筑物的权利人应当提供必要的便利。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第二百九十三条　建造建筑物，不得违反国家有关工程建设标准，不得妨碍相邻建筑物的通风、采光和日照。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第二百九十四条　不动产权利人不得违反国家规定弃置固体废物，排放大气污染物、水污染物、土壤污染物、噪声、光辐射、电磁辐射等有害物质。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第二百九十五条　不动产权利人挖掘土地、建造建筑物、铺设管线以及安装设备等，不得危及相邻不动产的安全。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第二百九十六条　不动产权利人因用水、排水、通行、铺设管线等利用相邻不动产的，应当尽量避免对相邻的不动产权利人造成损害。</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第八章　共有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第二百九十七条　不动产或者动产可以由两个以上组织、个人共有。共有包括按份共有和共同共有。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第二百九十八条　按份共有人对共有的不动产或者动产按照其份额享有所有权。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第二百九十九条　共同共有人对共有的不动产或者动产共同享有所有权。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第三百条　共有人按照约定管理共有的不动产或者动产；没有约定或者约定不明确的，各共有人都有管理的权利和义务。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第三百零一条　处分共有的不动产或者动产以及对共有的不动产或者动产作重大修缮、变更性质或者用途的，应当经占份额三分之二以上的按份共有人或者全体共同共有人同意，但是共有人之间另有约定的除外。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第三百零二条　共有人对共有物的管理费用以及其他负担，有约定的，按照其约定；没有约定或者约定不明确的，按份共有人按照其份额负担，共同共有人共同负担。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共有人分割所得的不动产或者动产有瑕疵的，其他共有人应当分担损失。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第三百零五条　按份共有人可以转让其享有的共有的不动产或者动产份额。其他共有人在同等条件下享有优先购买的权利。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第三百零六条　按份共有人转让其享有的共有的不动产或者动产份额的，应当将转让条件及时通知其他共有人。其他共有人应当在合理期限内行使优先购买权。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两个以上其他共有人主张行使优先购买权的，协商确定各自的购买比例；协商不成的，按照转让时各自的共有份额比例行使优先购买权。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第三百零八条　共有人对共有的不动产或者动产没有约定为按份共有或者共同共有，或者约定不明确的，除共有人具有家庭关系等外，视为按份共有。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第三百零九条　按份共有人对共有的不动产或者动产享有的份额，没有约定或者约定不明确的，按照出资额确定；不能确定出资额的，视为等额享有。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第三百一十条　两个以上组织、个人共同享有用益物权、担保物权的，参照适用本章的有关规定。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第九章　所有权取得的特别规定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第三百一十一条　无处分权人将不动产或者动产转让给受让人的，所有权人有权追回；除法律另有规定外，符合下列情形的，受让人取得该不动产或者动产的所有权：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（一）受让人受让该不动产或者动产时是善意；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（二）以合理的价格转让；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（三）转让的不动产或者动产依照法律规定应当登记的已经登记，不需要登记的已经交付给受让人。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受让人依据前款规定取得不动产或者动产的所有权的，原所有权人有权向无处分权人请求损害赔偿。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当事人善意取得其他物权的，参照适用前两款规定。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第三百一十三条　善意受让人取得动产后，该动产上的原有权利消灭。但是，善意受让人在受让时知道或者应当知道该权利的除外。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第三百一十四条　拾得遗失物，应当返还权利人。拾得人应当及时通知权利人领取，或者送交公安等有关部门。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第三百一十五条　有关部门收到遗失物，知道权利人的，应当及时通知其领取；不知道的，应当及时发布招领公告。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第三百一十六条　拾得人在遗失物送交有关部门前，有关部门在遗失物被领取前，应当妥善保管遗失物。因故意或者重大过失致使遗失物毁损、灭失的，应当承担民事责任。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第三百一十七条　权利人领取遗失物时，应当向拾得人或者有关部门支付保管遗失物等支出的必要费用。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权利人悬赏寻找遗失物的，领取遗失物时应当按照承诺履行义务。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拾得人侵占遗失物的，无权请求保管遗失物等支出的费用，也无权请求权利人按照承诺履行义务。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第三百一十八条　遗失物自发布招领公告之日起一年内无人认领的，归国家所有。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第三百一十九条　拾得漂流物、发现埋藏物或者隐藏物的，参照适用拾得遗失物的有关规定。法律另有规定的，依照其规定。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第三百二十条　主物转让的，从物随主物转让，但是当事人另有约定的除外。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第三百二十一条　天然孳息，由所有权人取得；既有所有权人又有用益物权人的，由用益物权人取得。当事人另有约定的，按照其约定。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法定孳息，当事人有约定的，按照约定取得；没有约定或者约定不明确的，按照交易习惯取得。</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b/>
          <w:bCs/>
          <w:color w:val="000000"/>
          <w:kern w:val="0"/>
          <w:sz w:val="24"/>
          <w:szCs w:val="24"/>
        </w:rPr>
        <w:t>第三分编　用益物权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第十章　一般规定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第三百二十三条　用益物权人对他人所有的不动产或者动产，依法享有占有、使用和收益的权利。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第三百二十四条　国家所有或者国家所有由集体使用以及法律规定属于集体所有的自然资源，组织、个人依法可以占有、使用和收益。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第三百二十五条　国家实行自然资源有偿使用制度，但是法律另有规定的除外。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第三百二十六条　用益物权人行使权利，应当遵守法律有关保护和合理开发利用资源、保护生态环境的规定。所有权人不得干涉用益物权人行使权利。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第三百二十七条　因不动产或者动产被征收、征用致使用益物权消灭或者影响用益物权行使的，用益物权人有权依据本法第二百四十三条、第二百四十五条的规定获得相应补偿。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第三百二十八条　依法取得的海域使用权受法律保护。</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第三百二十九条　依法取得的探矿权、采矿权、取水权和使用水域、滩涂从事养殖、捕捞的权利受法律保护。</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第十一章　土地承包经营权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第三百三十条　农村集体经济组织实行家庭承包经营为基础、统分结合的双层经营体制。</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农民集体所有和国家所有由农民集体使用的耕地、林地、草地以及其他用于农业的土地，依法实行土地承包经营制度。</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第三百三十一条　土地承包经营权人依法对其承包经营的耕地、林地、草地等享有占有、使用和收益的权利，有权从事种植业、林业、畜牧业等农业生产。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第三百三十二条　耕地的承包期为三十年。草地的承包期为三十年至五十年。林地的承包期为三十年至七十年。</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前款规定的承包期限届满，由土地承包经营权人依照农村土地承包的法律规定继续承包。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第三百三十三条　土地承包经营权自土地承包经营权合同生效时设立。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登记机构应当向土地承包经营权人发放土地承包经营权证、林权证等证书，并登记造册，确认土地承包经营权。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第三百三十四条　土地承包经营权人依照法律规定，有权将土地承包经营权互换、转让。未经依法批准，不得将承包地用于非农建设。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第三百三十五条　土地承包经营权互换、转让的，当事人可以向登记机构申请登记；未经登记，不得对抗善意第三人。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第三百三十六条　承包期内发包人不得调整承包地。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因自然灾害严重毁损承包地等特殊情形，需要适当调整承包的耕地和草地的，应当依照农村土地承包的法律规定办理。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第三百三十七条　承包期内发包人不得收回承包地。法律另有规定的，依照其规定。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第三百三十八条　承包地被征收的，土地承包经营权人有权依据本法第二百四十三条的规定获得相应补偿。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第三百三十九条　土地承包经营权人可以自主决定依法采取出租、入股或者其他方式向他人流转土地经营权。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第三百四十条　土地经营权人有权在合同约定的期限内占有农村土地，自主开展农业生产经营并取得收益。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第三百四十一条　流转期限为五年以上的土地经营权，自流转合同生效时设立。当事人可以向登记机构申请土地经营权登记；未经登记，不得对抗善意第三人。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第三百四十二条　通过招标、拍卖、公开协商等方式承包农村土地，经依法登记取得权属证书的，可以依法采取出租、入股、抵押或者其他方式流转土地经营权。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第三百四十三条　国家所有的农用地实行承包经营的，参照适用本编的有关规定。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第十二章　建设用地使用权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第三百四十四条　建设用地使用权人依法对国家所有的土地享有占有、使用和收益的权利，有权利用该土地建造建筑物、构筑物及其附属设施。</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第三百四十五条　建设用地使用权可以在土地的地表、地上或者地下分别设立。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第三百四十六条　设立建设用地使用权，应当符合节约资源、保护生态环境的要求，遵守法律、行政法规关于土地用途的规定，不得损害已经设立的用益物权。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第三百四十七条　设立建设用地使用权，可以采取出让或者划拨等方式。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工业、商业、旅游、娱乐和商品住宅等经营性用地以及同一土地有两个以上意向用地者的，应当采取招标、拍卖等公开竞价的方式出让。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严格限制以划拨方式设立建设用地使用权。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第三百四十八条　通过招标、拍卖、协议等出让方式设立建设用地使用权的，当事人应当采用书面形式订立建设用地使用权出让合同。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建设用地使用权出让合同一般包括下列条款：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（一）当事人的名称和住所；</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（二）土地界址、面积等；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（三）建筑物、构筑物及其附属设施占用的空间；</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（四）土地用途、规划条件；</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（五）建设用地使用权期限；</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（六）出让金等费用及其支付方式；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（七）解决争议的方法。</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第三百四十九条　设立建设用地使用权的，应当向登记机构申请建设用地使用权登记。建设用地使用权自登记时设立。登记机构应当向建设用地使用权人发放权属证书。</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第三百五十条　建设用地使用权人应当合理利用土地，不得改变土地用途；需要改变土地用途的，应当依法经有关行政主管部门批准。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第三百五十一条　建设用地使用权人应当依照法律规定以及合同约定支付出让金等费用。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第三百五十二条　建设用地使用权人建造的建筑物、构筑物及其附属设施的所有权属于建设用地使用权人，但是有相反证据证明的除外。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第三百五十三条　建设用地使用权人有权将建设用地使用权转让、互换、出资、赠与或者抵押，但是法律另有规定的除外。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第三百五十四条　建设用地使用权转让、互换、出资、赠与或者抵押的，当事人应当采用书面形式订立相应的合同。使用期限由当事人约定，但是不得超过建设用地使用权的剩余期限。</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第三百五十五条　建设用地使用权转让、互换、出资或者赠与的，应当向登记机构申请变更登记。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第三百五十六条　建设用地使用权转让、互换、出资或者赠与的，附着于该土地上的建筑物、构筑物及其附属设施一并处分。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第三百五十七条　建筑物、构筑物及其附属设施转让、互换、出资或者赠与的，该建筑物、构筑物及其附属设施占用范围内的建设用地使用权一并处分。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第三百五十八条　建设用地使用权期限届满前，因公共利益需要提前收回该土地的，应当依据本法第二百四十三条的规定对该土地上的房屋以及其他不动产给予补偿，并退还相应的出让金。</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第三百五十九条　住宅建设用地使用权期限届满的，自动续期。续期费用的缴纳或者减免，依照法律、行政法规的规定办理。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非住宅建设用地使用权期限届满后的续期，依照法律规定办理。该土地上的房屋以及其他不动产的归属，有约定的，按照约定；没有约定或者约定不明确的，依照法律、行政法规的规定办理。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第三百六十条　建设用地使用权消灭的，出让人应当及时办理注销登记。登记机构应当收回权属证书。</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第三百六十一条　集体所有的土地作为建设用地的，应当依照土地管理的法律规定办理。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第十三章　宅基地使用权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第三百六十二条　宅基地使用权人依法对集体所有的土地享有占有和使用的权利，有权依法利用该土地建造住宅及其附属设施。</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第三百六十三条　宅基地使用权的取得、行使和转让，适用土地管理的法律和国家有关规定。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第三百六十四条　宅基地因自然灾害等原因灭失的，宅基地使用权消灭。对失去宅基地的村民，应当依法重新分配宅基地。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第三百六十五条　已经登记的宅基地使用权转让或者消灭的，应当及时办理变更登记或者注销登记。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第十四章　居住权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第三百六十六条　居住权人有权按照合同约定，对他人的住宅享有占有、使用的用益物权，以满足生活居住的需要。</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第三百六十七条　设立居住权，当事人应当采用书面形式订立居住权合同。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居住权合同一般包括下列条款：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（一）当事人的姓名或者名称和住所；</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（二）住宅的位置；</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（三）居住的条件和要求；</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（四）居住权期限；</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（五）解决争议的方法。</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第三百六十八条　居住权无偿设立，但是当事人另有约定的除外。设立居住权的，应当向登记机构申请居住权登记。居住权自登记时设立。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第三百六十九条　居住权不得转让、继承。设立居住权的住宅不得出租，但是当事人另有约定的除外。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第三百七十条　居住权期限届满或者居住权人死亡的，居住权消灭。居住权消灭的，应当及时办理注销登记。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第三百七十一条　以遗嘱方式设立居住权的，参照适用本章的有关规定。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第十五章　地役权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第三百七十二条　地役权人有权按照合同约定，利用他人的不动产，以提高自己的不动产的效益。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前款所称他人的不动产为供役地，自己的不动产为需役地。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第三百七十三条　设立地役权，当事人应当采用书面形式订立地役权合同。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地役权合同一般包括下列条款：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（一）当事人的姓名或者名称和住所；</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（二）供役地和需役地的位置；</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（三）利用目的和方法；</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（四）地役权期限；</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（五）费用及其支付方式；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（六）解决争议的方法。</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第三百七十四条　地役权自地役权合同生效时设立。当事人要求登记的，可以向登记机构申请地役权登记；未经登记，不得对抗善意第三人。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第三百七十五条　供役地权利人应当按照合同约定，允许地役权人利用其不动产，不得妨害地役权人行使权利。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第三百七十六条　地役权人应当按照合同约定的利用目的和方法利用供役地，尽量减少对供役地权利人物权的限制。</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第三百七十七条　地役权期限由当事人约定；但是，不得超过土地承包经营权、建设用地使用权等用益物权的剩余期限。</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第三百七十八条　土地所有权人享有地役权或者负担地役权的，设立土地承包经营权、宅基地使用权等用益物权时，该用益物权人继续享有或者负担已经设立的地役权。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第三百七十九条　土地上已经设立土地承包经营权、建设用地使用权、宅基地使用权等用益物权的，未经用益物权人同意，土地所有权人不得设立地役权。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第三百八十条　地役权不得单独转让。土地承包经营权、建设用地使用权等转让的，地役权一并转让，但是合同另有约定的除外。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第三百八十一条　地役权不得单独抵押。土地经营权、建设用地使用权等抵押的，在实现抵押权时，地役权一并转让。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第三百八十二条　需役地以及需役地上的土地承包经营权、建设用地使用权等部分转让时，转让部分涉及地役权的，受让人同时享有地役权。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第三百八十三条　供役地以及供役地上的土地承包经营权、建设用地使用权等部分转让时，转让部分涉及地役权的，地役权对受让人具有法律约束力。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第三百八十四条　地役权人有下列情形之一的，供役地权利人有权解除地役权合同，地役权消灭：</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（一）违反法律规定或者合同约定，滥用地役权；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（二）有偿利用供役地，约定的付款期限届满后在合理期限内经两次催告未支付费用。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第三百八十五条　已经登记的地役权变更、转让或者消灭的，应当及时办理变更登记或者注销登记。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b/>
          <w:bCs/>
          <w:color w:val="000000"/>
          <w:kern w:val="0"/>
          <w:sz w:val="24"/>
          <w:szCs w:val="24"/>
        </w:rPr>
        <w:t>第四分编　担保物权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第十六章　一般规定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第三百八十六条　担保物权人在债务人不履行到期债务或者发生当事人约定的实现担保物权的情形，依法享有就担保财产优先受偿的权利，但是法律另有规定的除外。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第三百八十七条　债权人在借贷、买卖等民事活动中，为保障实现其债权，需要担保的，可以依照本法和其他法律的规定设立担保物权。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第三人为债务人向债权人提供担保的，可以要求债务人提供反担保。反担保适用本法和其他法律的规定。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第三百八十八条　设立担保物权，应当依照本法和其他法律的规定订立担保合同。担保合同包括抵押合同、质押合同和其他具有担保功能的合同。担保</w:t>
      </w:r>
      <w:r w:rsidRPr="00F071F8">
        <w:rPr>
          <w:rFonts w:ascii="宋体" w:eastAsia="宋体" w:hAnsi="宋体" w:cs="宋体" w:hint="eastAsia"/>
          <w:color w:val="000000"/>
          <w:kern w:val="0"/>
          <w:sz w:val="24"/>
          <w:szCs w:val="24"/>
        </w:rPr>
        <w:lastRenderedPageBreak/>
        <w:t>合同是主债权债务合同的从合同。主债权债务合同无效的，担保合同无效，但是法律另有规定的除外。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担保合同被确认无效后，债务人、担保人、债权人有过错的，应当根据其过错各自承担相应的民事责任。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第三百八十九条　担保物权的担保范围包括主债权及其利息、违约金、损害赔偿金、保管担保财产和实现担保物权的费用。当事人另有约定的，按照其约定。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第三百九十条　担保期间，担保财产毁损、灭失或者被征收等，担保物权人可以就获得的保险金、赔偿金或者补偿金等优先受偿。被担保债权的履行期限未届满的，也可以提存该保险金、赔偿金或者补偿金等。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第三百九十一条　第三人提供担保，未经其书面同意，债权人允许债务人转移全部或者部分债务的，担保人不再承担相应的担保责任。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第三百九十三条　有下列情形之一的，担保物权消灭：</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（一）主债权消灭；</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（二）担保物权实现；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（三）债权人放弃担保物权；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（四）法律规定担保物权消灭的其他情形。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第十七章　抵押权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第一节　一般抵押权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第三百九十四条　为担保债务的履行，债务人或者第三人不转移财产的占有，将该财产抵押给债权人的，债务人不履行到期债务或者发生当事人约定的实现抵押权的情形，债权人有权就该财产优先受偿。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前款规定的债务人或者第三人为抵押人，债权人为抵押权人，提供担保的财产为抵押财产。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第三百九十五条　债务人或者第三人有权处分的下列财产可以抵押：</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（一）建筑物和其他土地附着物；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（二）建设用地使用权；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（三）海域使用权；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（四）生产设备、原材料、半成品、产品；</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（五）正在建造的建筑物、船舶、航空器；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（六）交通运输工具；</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（七）法律、行政法规未禁止抵押的其他财产。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抵押人可以将前款所列财产一并抵押。</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第三百九十七条　以建筑物抵押的，该建筑物占用范围内的建设用地使用权一并抵押。以建设用地使用权抵押的，该土地上的建筑物一并抵押。</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抵押人未依据前款规定一并抵押的，未抵押的财产视为一并抵押。</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第三百九十八条　乡镇、村企业的建设用地使用权不得单独抵押。以乡镇、村企业的厂房等建筑物抵押的，其占用范围内的建设用地使用权一并抵押。</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第三百九十九条　下列财产不得抵押：</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（一）土地所有权；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（二）宅基地、自留地、自留山等集体所有土地的使用权，但是法律规定可以抵押的除外；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（三）学校、幼儿园、医疗机构等为公益目的成立的非营利法人的教育设施、医疗卫生设施和其他公益设施；</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（四）所有权、使用权不明或者有争议的财产；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（五）依法被查封、扣押、监管的财产；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（六）法律、行政法规规定不得抵押的其他财产。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第四百条　设立抵押权，当事人应当采用书面形式订立抵押合同。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抵押合同一般包括下列条款：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（一）被担保债权的种类和数额；</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（二）债务人履行债务的期限；</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（三）抵押财产的名称、数量等情况；</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（四）担保的范围。</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第四百零一条　抵押权人在债务履行期限届满前，与抵押人约定债务人不履行到期债务时抵押财产归债权人所有的，只能依法就抵押财产优先受偿。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第四百零二条　以本法第三百九十五条第一款第一项至第三项规定的财产或者第五项规定的正在建造的建筑物抵押的，应当办理抵押登记。抵押权自登记时设立。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第四百零三条　以动产抵押的，抵押权自抵押合同生效时设立；未经登记，不得对抗善意第三人。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第四百零四条　以动产抵押的，不得对抗正常经营活动中已经支付合理价款并取得抵押财产的买受人。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第四百零五条　抵押权设立前，抵押财产已经出租并转移占有的，原租赁关系不受该抵押权的影响。</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第四百零六条　抵押期间，抵押人可以转让抵押财产。当事人另有约定的，按照其约定。抵押财产转让的，抵押权不受影响。</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第四百零七条　抵押权不得与债权分离而单独转让或者作为其他债权的担保。债权转让的，担保该债权的抵押权一并转让，但是法律另有规定或者当事人另有约定的除外。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债务人以自己的财产设定抵押，抵押权人放弃该抵押权、抵押权顺位或者变更抵押权的，其他担保人在抵押权人丧失优先受偿权益的范围内免除担保责任，但是其他担保人承诺仍然提供担保的除外。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抵押权人与抵押人未就抵押权实现方式达成协议的，抵押权人可以请求人民法院拍卖、变卖抵押财产。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抵押财产折价或者变卖的，应当参照市场价格。</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第四百一十一条　依据本法第三百九十六条规定设定抵押的，抵押财产自下列情形之一发生时确定：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（一）债务履行期限届满，债权未实现；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（二）抵押人被宣告破产或者解散；</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（三）当事人约定的实现抵押权的情形；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（四）严重影响债权实现的其他情形。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前款规定的孳息应当先充抵收取孳息的费用。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第四百一十三条　抵押财产折价或者拍卖、变卖后，其价款超过债权数额的部分归抵押人所有，不足部分由债务人清偿。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第四百一十四条　同一财产向两个以上债权人抵押的，拍卖、变卖抵押财产所得的价款依照下列规定清偿：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（一）抵押权已经登记的，按照登记的时间先后确定清偿顺序；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（二）抵押权已经登记的先于未登记的受偿；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（三）抵押权未登记的，按照债权比例清偿。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其他可以登记的担保物权，清偿顺序参照适用前款规定。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第四百一十五条　同一财产既设立抵押权又设立质权的，拍卖、变卖该财产所得的价款按照登记、交付的时间先后确定清偿顺序。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第四百一十六条　动产抵押担保的主债权是抵押物的价款，标的物交付后十日内办理抵押登记的，该抵押权人优先于抵押物买受人的其他担保物权人受偿，但是留置权人除外。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第四百一十八条　以集体所有土地的使用权依法抵押的，实现抵押权后，未经法定程序，不得改变土地所有权的性质和土地用途。</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第四百一十九条　抵押权人应当在主债权诉讼时效期间行使抵押权；未行使的，人民法院不予保护。</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第二节　最高额抵押权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最高额抵押权设立前已经存在的债权，经当事人同意，可以转入最高额抵押担保的债权范围。</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第四百二十一条　最高额抵押担保的债权确定前，部分债权转让的，最高额抵押权不得转让，但是当事人另有约定的除外。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第四百二十二条　最高额抵押担保的债权确定前，抵押权人与抵押人可以通过协议变更债权确定的期间、债权范围以及最高债权额。但是，变更的内容不得对其他抵押权人产生不利影响。</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第四百二十三条　有下列情形之一的，抵押权人的债权确定：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（一）约定的债权确定期间届满；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（二）没有约定债权确定期间或者约定不明确，抵押权人或者抵押人自最高额抵押权设立之日起满二年后请求确定债权；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（三）新的债权不可能发生；</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（四）抵押权人知道或者应当知道抵押财产被查封、扣押；</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（五）债务人、抵押人被宣告破产或者解散；</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（六）法律规定债权确定的其他情形。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第四百二十四条　最高额抵押权除适用本节规定外，适用本章第一节的有关规定。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第十八章　质权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第一节　动产质权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第四百二十五条　为担保债务的履行，债务人或者第三人将其动产出质给债权人占有的，债务人不履行到期债务或者发生当事人约定的实现质权的情形，债权人有权就该动产优先受偿。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前款规定的债务人或者第三人为出质人，债权人为质权人，交付的动产为质押财产。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第四百二十六条　法律、行政法规禁止转让的动产不得出质。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第四百二十七条　设立质权，当事人应当采用书面形式订立质押合同。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质押合同一般包括下列条款：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（一）被担保债权的种类和数额；</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（二）债务人履行债务的期限；</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（三）质押财产的名称、数量等情况；</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（四）担保的范围；</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（五）质押财产交付的时间、方式。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第四百二十八条　质权人在债务履行期限届满前，与出质人约定债务人不履行到期债务时质押财产归债权人所有的，只能依法就质押财产优先受偿。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第四百二十九条　质权自出质人交付质押财产时设立。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第四百三十条　质权人有权收取质押财产的孳息，但是合同另有约定的除外。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前款规定的孳息应当先充抵收取孳息的费用。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第四百三十一条　质权人在质权存续期间，未经出质人同意，擅自使用、处分质押财产，造成出质人损害的，应当承担赔偿责任。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第四百三十二条　质权人负有妥善保管质押财产的义务；因保管不善致使质押财产毁损、灭失的，应当承担赔偿责任。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质权人的行为可能使质押财产毁损、灭失的，出质人可以请求质权人将质押财产提存，或者请求提前清偿债务并返还质押财产。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第四百三十四条　质权人在质权存续期间，未经出质人同意转质，造成质押财产毁损、灭失的，应当承担赔偿责任。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第四百三十五条　质权人可以放弃质权。债务人以自己的财产出质，质权人放弃该质权的，其他担保人在质权人丧失优先受偿权益的范围内免除担保责任，但是其他担保人承诺仍然提供担保的除外。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第四百三十六条　债务人履行债务或者出质人提前清偿所担保的债权的，质权人应当返还质押财产。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债务人不履行到期债务或者发生当事人约定的实现质权的情形，质权人可以与出质人协议以质押财产折价，也可以就拍卖、变卖质押财产所得的价款优先受偿。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质押财产折价或者变卖的，应当参照市场价格。</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第四百三十七条　出质人可以请求质权人在债务履行期限届满后及时行使质权；质权人不行使的，出质人可以请求人民法院拍卖、变卖质押财产。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出质人请求质权人及时行使质权，因质权人怠于行使权利造成出质人损害的，由质权人承担赔偿责任。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第四百三十八条　质押财产折价或者拍卖、变卖后，其价款超过债权数额的部分归出质人所有，不足部分由债务人清偿。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第四百三十九条　出质人与质权人可以协议设立最高额质权。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最高额质权除适用本节有关规定外，参照适用本编第十七章第二节的有关规定。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第二节　权利质权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第四百四十条　债务人或者第三人有权处分的下列权利可以出质：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（一）汇票、本票、支票；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（二）债券、存款单；</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（三）仓单、提单；</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（四）可以转让的基金份额、股权；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（五）可以转让的注册商标专用权、专利权、著作权等知识产权中的财产权；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（六）现有的以及将有的应收账款；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（七）法律、行政法规规定可以出质的其他财产权利。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第四百四十一条　以汇票、本票、支票、债券、存款单、仓单、提单出质的，质权自权利凭证交付质权人时设立；没有权利凭证的，质权自办理出质登记时设立。法律另有规定的，依照其规定。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第四百四十二条　汇票、本票、支票、债券、存款单、仓单、提单的兑现日期或者提货日期先于主债权到期的，质权人可以兑现或者提货，并与出质人协议将兑现的价款或者提取的货物提前清偿债务或者提存。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第四百四十三条　以基金份额、股权出质的，质权自办理出质登记时设立。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基金份额、股权出质后，不得转让，但是出质人与质权人协商同意的除外。出质人转让基金份额、股权所得的价款，应当向质权人提前清偿债务或者提存。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第四百四十四条　以注册商标专用权、专利权、著作权等知识产权中的财产权出质的，质权自办理出质登记时设立。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第四百四十五条　以应收账款出质的，质权自办理出质登记时设立。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应收账款出质后，不得转让，但是出质人与质权人协商同意的除外。出质人转让应收账款所得的价款，应当向质权人提前清偿债务或者提存。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第四百四十六条　权利质权除适用本节规定外，适用本章第一节的有关规定。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第十九章　留置权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第四百四十七条　债务人不履行到期债务，债权人可以留置已经合法占有的债务人的动产，并有权就该动产优先受偿。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前款规定的债权人为留置权人，占有的动产为留置财产。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第四百四十八条　债权人留置的动产，应当与债权属于同一法律关系，但是企业之间留置的除外。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第四百四十九条　法律规定或者当事人约定不得留置的动产，不得留置。</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第四百五十条　留置财产为可分物的，留置财产的价值应当相当于债务的金额。</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第四百五十一条　留置权人负有妥善保管留置财产的义务；因保管不善致使留置财产毁损、灭失的，应当承担赔偿责任。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第四百五十二条　留置权人有权收取留置财产的孳息。</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前款规定的孳息应当先充抵收取孳息的费用。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留置财产折价或者变卖的，应当参照市场价格。</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第四百五十四条　债务人可以请求留置权人在债务履行期限届满后行使留置权；留置权人不行使的，债务人可以请求人民法院拍卖、变卖留置财产。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第四百五十五条　留置财产折价或者拍卖、变卖后，其价款超过债权数额的部分归债务人所有，不足部分由债务人清偿。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第四百五十六条　同一动产上已经设立抵押权或者质权，该动产又被留置的，留置权人优先受偿。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第四百五十七条　留置权人对留置财产丧失占有或者留置权人接受债务人另行提供担保的，留置权消灭。</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b/>
          <w:bCs/>
          <w:color w:val="000000"/>
          <w:kern w:val="0"/>
          <w:sz w:val="24"/>
          <w:szCs w:val="24"/>
        </w:rPr>
        <w:t>第五分编　占有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第二十章　占有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第四百五十八条　基于合同关系等产生的占有，有关不动产或者动产的使用、收益、违约责任等，按照合同约定；合同没有约定或者约定不明确的，依照有关法律规定。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第四百五十九条　占有人因使用占有的不动产或者动产，致使该不动产或者动产受到损害的，恶意占有人应当承担赔偿责任。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第四百六十条　不动产或者动产被占有人占有的，权利人可以请求返还原物及其孳息；但是，应当支付善意占有人因维护该不动产或者动产支出的必要费用。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第四百六十二条　占有的不动产或者动产被侵占的，占有人有权请求返还原物；对妨害占有的行为，占有人有权请求排除妨害或者消除危险；因侵占或者妨害造成损害的，占有人有权依法请求损害赔偿。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占有人返还原物的请求权，自侵占发生之日起一年内未行使的，该请求权消灭。</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b/>
          <w:bCs/>
          <w:color w:val="000000"/>
          <w:kern w:val="0"/>
          <w:sz w:val="24"/>
          <w:szCs w:val="24"/>
        </w:rPr>
        <w:t>第三编　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b/>
          <w:bCs/>
          <w:color w:val="000000"/>
          <w:kern w:val="0"/>
          <w:sz w:val="24"/>
          <w:szCs w:val="24"/>
        </w:rPr>
        <w:lastRenderedPageBreak/>
        <w:t>第一分编　通则</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第一章　一般规定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第四百六十三条　本编调整因合同产生的民事关系。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第四百六十四条　合同是民事主体之间设立、变更、终止民事法律关系的协议。</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婚姻、收养、监护等有关身份关系的协议，适用有关该身份关系的法律规定；没有规定的，可以根据其性质参照适用本编规定。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第四百六十五条　依法成立的合同，受法律保护。</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依法成立的合同，仅对当事人具有法律约束力，但是法律另有规定的除外。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第四百六十六条　当事人对合同条款的理解有争议的，应当依据本法第一百四十二条第一款的规定，确定争议条款的含义。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合同文本采用两种以上文字订立并约定具有同等效力的，对各文本使用的词句推定具有相同含义。各文本使用的词句不一致的，应当根据合同的相关条款、性质、目的以及诚信原则等予以解释。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第四百六十七条　本法或者其他法律没有明文规定的合同，适用本编通则的规定，并可以参照适用本编或者其他法律最相类似合同的规定。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在中华人民共和国境内履行的中外合资经营企业合同、中外合作经营企业合同、中外合作勘探开发自然资源合同，适用中华人民共和国法律。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第四百六十八条　非因合同产生的债权债务关系，适用有关该债权债务关系的法律规定；没有规定的，适用本编通则的有关规定，但是根据其性质不能适用的除外。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第二章　合同的订立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第四百六十九条　当事人订立合同，可以采用书面形式、口头形式或者其他形式。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书面形式是合同书、信件、电报、电传、传真等可以有形地表现所载内容的形式。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以电子数据交换、电子邮件等方式能够有形地表现所载内容，并可以随时调取查用的数据电文，视为书面形式。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第四百七十条　合同的内容由当事人约定，一般包括下列条款：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（一）当事人的姓名或者名称和住所；</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（二）标的；</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（三）数量；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（四）质量；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（五）价款或者报酬；</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（六）履行期限、地点和方式；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（七）违约责任；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（八）解决争议的方法。</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当事人可以参照各类合同的示范文本订立合同。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第四百七十一条　当事人订立合同，可以采取要约、承诺方式或者其他方式。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第四百七十二条　要约是希望与他人订立合同的意思表示，该意思表示应当符合下列条件：</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（一）内容具体确定；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（二）表明经受要约人承诺，要约人即受该意思表示约束。</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第四百七十三条　要约邀请是希望他人向自己发出要约的表示。拍卖公告、招标公告、招股说明书、债券募集办法、基金招募说明书、商业广告和宣传、寄送的价目表等为要约邀请。</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商业广告和宣传的内容符合要约条件的，构成要约。</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第四百七十四条　要约生效的时间适用本法第一百三十七条的规定。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第四百七十五条　要约可以撤回。要约的撤回适用本法第一百四十一条的规定。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第四百七十六条　要约可以撤销，但是有下列情形之一的除外：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（一）要约人以确定承诺期限或者其他形式明示要约不可撤销；</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（二）受要约人有理由认为要约是不可撤销的，并已经为履行合同做了合理准备工作。</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第四百七十八条　有下列情形之一的，要约失效：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（一）要约被拒绝；</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（二）要约被依法撤销；</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（三）承诺期限届满，受要约人未作出承诺；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（四）受要约人对要约的内容作出实质性变更。</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第四百七十九条　承诺是受要约人同意要约的意思表示。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第四百八十条　承诺应当以通知的方式作出；但是，根据交易习惯或者要约表明可以通过行为作出承诺的除外。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第四百八十一条　承诺应当在要约确定的期限内到达要约人。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要约没有确定承诺期限的，承诺应当依照下列规定到达：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（一）要约以对话方式作出的，应当即时作出承诺；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（二）要约以非对话方式作出的，承诺应当在合理期限内到达。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第四百八十三条　承诺生效时合同成立，但是法律另有规定或者当事人另有约定的除外。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第四百八十四条　以通知方式作出的承诺，生效的时间适用本法第一百三十七条的规定。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承诺不需要通知的，根据交易习惯或者要约的要求作出承诺的行为时生效。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第四百八十五条　承诺可以撤回。承诺的撤回适用本法第一百四十一条的规定。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第四百八十六条　受要约人超过承诺期限发出承诺，或者在承诺期限内发出承诺，按照通常情形不能及时到达要约人的，为新要约；但是，要约人及时通知受要约人该承诺有效的除外。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第四百八十九条　承诺对要约的内容作出非实质性变更的，除要约人及时表示反对或者要约表明承诺不得对要约的内容作出任何变更外，该承诺有效，合同的内容以承诺的内容为准。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第四百九十条　当事人采用合同书形式订立合同的，自当事人均签名、盖章或者按指印时合同成立。在签名、盖章或者按指印之前，当事人一方已经履行主要义务，对方接受时，该合同成立。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法律、行政法规规定或者当事人约定合同应当采用书面形式订立，当事人未采用书面形式但是一方已经履行主要义务，对方接受时，该合同成立。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第四百九十一条　当事人采用信件、数据电文等形式订立合同要求签订确认书的，签订确认书时合同成立。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当事人一方通过互联网等信息网络发布的商品或者服务信息符合要约条件的，对方选择该商品或者服务并提交订单成功时合同成立，但是当事人另有约定的除外。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第四百九十二条　承诺生效的地点为合同成立的地点。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采用数据电文形式订立合同的，收件人的主营业地为合同成立的地点；没有主营业地的，其住所地为合同成立的地点。当事人另有约定的，按照其约定。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第四百九十三条　当事人采用合同书形式订立合同的，最后签名、盖章或者按指印的地点为合同成立的地点，但是当事人另有约定的除外。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第四百九十四条　国家根据抢险救灾、疫情防控或者其他需要下达国家订货任务、指令性任务的，有关民事主体之间应当依照有关法律、行政法规规定的权利和义务订立合同。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依照法律、行政法规的规定负有发出要约义务的当事人，应当及时发出合理的要约。</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依照法律、行政法规的规定负有作出承诺义务的当事人，不得拒绝对方合理的订立合同要求。</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第四百九十五条　当事人约定在将来一定期限内订立合同的认购书、订购书、预订书等，构成预约合同。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当事人一方不履行预约合同约定的订立合同义务的，对方可以请求其承担预约合同的违约责任。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第四百九十六条　格式条款是当事人为了重复使用而预先拟定，并在订立合同时未与对方协商的条款。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采用格式条款订立合同的，提供格式条款的一方应当遵循公平原则确定当事人之间的权利和义务，并采取合理的方式提示对方注意免除或者减轻其责任</w:t>
      </w:r>
      <w:r w:rsidRPr="00F071F8">
        <w:rPr>
          <w:rFonts w:ascii="宋体" w:eastAsia="宋体" w:hAnsi="宋体" w:cs="宋体" w:hint="eastAsia"/>
          <w:color w:val="000000"/>
          <w:kern w:val="0"/>
          <w:sz w:val="24"/>
          <w:szCs w:val="24"/>
        </w:rPr>
        <w:lastRenderedPageBreak/>
        <w:t>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第四百九十七条　有下列情形之一的，该格式条款无效：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（一）具有本法第一编第六章第三节和本法第五百零六条规定的无效情形；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（二）提供格式条款一方不合理地免除或者减轻其责任、加重对方责任、限制对方主要权利；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（三）提供格式条款一方排除对方主要权利。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第四百九十八条　对格式条款的理解发生争议的，应当按照通常理解予以解释。对格式条款有两种以上解释的，应当作出不利于提供格式条款一方的解释。格式条款和非格式条款不一致的，应当采用非格式条款。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第四百九十九条　悬赏人以公开方式声明对完成特定行为的人支付报酬的，完成该行为的人可以请求其支付。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第五百条　当事人在订立合同过程中有下列情形之一，造成对方损失的，应当承担赔偿责任：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（一）假借订立合同，恶意进行磋商；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（二）故意隐瞒与订立合同有关的重要事实或者提供虚假情况；</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（三）有其他违背诚信原则的行为。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第五百零一条　当事人在订立合同过程中知悉的商业秘密或者其他应当保密的信息，无论合同是否成立，不得泄露或者不正当地使用；泄露、不正当地使用该商业秘密或者信息，造成对方损失的，应当承担赔偿责任。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第三章　合同的效力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第五百零二条　依法成立的合同，自成立时生效，但是法律另有规定或者当事人另有约定的除外。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依照法律、行政法规的规定，合同的变更、转让、解除等情形应当办理批准等手续的，适用前款规定。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第五百零三条　无权代理人以被代理人的名义订立合同，被代理人已经开始履行合同义务或者接受相对人履行的，视为对合同的追认。</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第五百零四条　法人的法定代表人或者非法人组织的负责人超越权限订立的合同，除相对人知道或者应当知道其超越权限外，该代表行为有效，订立的合同对法人或者非法人组织发生效力。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第五百零五条　当事人超越经营范围订立的合同的效力，应当依照本法第一编第六章第三节和本编的有关规定确定，不得仅以超越经营范围确认合同无效。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第五百零六条　合同中的下列免责条款无效：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（一）造成对方人身损害的；</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（二）因故意或者重大过失造成对方财产损失的。</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第五百零七条　合同不生效、无效、被撤销或者终止的，不影响合同中有关解决争议方法的条款的效力。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第五百零八条　本编对合同的效力没有规定的，适用本法第一编第六章的有关规定。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第四章　合同的履行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第五百零九条　当事人应当按照约定全面履行自己的义务。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当事人应当遵循诚信原则，根据合同的性质、目的和交易习惯履行通知、协助、保密等义务。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当事人在履行合同过程中，应当避免浪费资源、污染环境和破坏生态。</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第五百一十条　合同生效后，当事人就质量、价款或者报酬、履行地点等内容没有约定或者约定不明确的，可以协议补充；不能达成补充协议的，按照合同相关条款或者交易习惯确定。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第五百一十一条　当事人就有关合同内容约定不明确，依据前条规定仍不能确定的，适用下列规定：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（二）价款或者报酬不明确的，按照订立合同时履行地的市场价格履行；依法应当执行政府定价或者政府指导价的，依照规定履行。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（三）履行地点不明确，给付货币的，在接受货币一方所在地履行；交付不动产的，在不动产所在地履行；其他标的，在履行义务一方所在地履行。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（四）履行期限不明确的，债务人可以随时履行，债权人也可以随时请求履行，但是应当给对方必要的准备时间。</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（五）履行方式不明确的，按照有利于实现合同目的的方式履行。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（六）履行费用的负担不明确的，由履行义务一方负担；因债权人原因增加的履行费用，由债权人负担。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电子合同的标的物为采用在线传输方式交付的，合同标的物进入对方当事人指定的特定系统且能够检索识别的时间为交付时间。</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电子合同当事人对交付商品或者提供服务的方式、时间另有约定的，按照其约定。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第五百一十四条　以支付金钱为内容的债，除法律另有规定或者当事人另有约定外，债权人可以请求债务人以实际履行地的法定货币履行。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第五百一十五条　标的有多项而债务人只需履行其中一项的，债务人享有选择权；但是，法律另有规定、当事人另有约定或者另有交易习惯的除外。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享有选择权的当事人在约定期限内或者履行期限届满未作选择，经催告后在合理期限内仍未选择的，选择权转移至对方。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第五百一十六条　当事人行使选择权应当及时通知对方，通知到达对方时，标的确定。标的确定后不得变更，但是经对方同意的除外。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可选择的标的发生不能履行情形的，享有选择权的当事人不得选择不能履行的标的，但是该不能履行的情形是由对方造成的除外。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第五百一十七条　债权人为二人以上，标的可分，按照份额各自享有债权的，为按份债权；债务人为二人以上，标的可分，按照份额各自负担债务的，为按份债务。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按份债权人或者按份债务人的份额难以确定的，视为份额相同。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第五百一十八条　债权人为二人以上，部分或者全部债权人均可以请求债务人履行债务的，为连带债权；债务人为二人以上，债权人可以请求部分或者全部债务人履行全部债务的，为连带债务。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连带债权或者连带债务，由法律规定或者当事人约定。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第五百一十九条　连带债务人之间的份额难以确定的，视为份额相同。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被追偿的连带债务人不能履行其应分担份额的，其他连带债务人应当在相应范围内按比例分担。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第五百二十条　部分连带债务人履行、抵销债务或者提存标的物的，其他债务人对债权人的债务在相应范围内消灭；该债务人可以依据前条规定向其他债务人追偿。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部分连带债务人的债务被债权人免除的，在该连带债务人应当承担的份额范围内，其他债务人对债权人的债务消灭。</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部分连带债务人的债务与债权人的债权同归于一人的，在扣除该债务人应当承担的份额后，债权人对其他债务人的债权继续存在。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债权人对部分连带债务人的给付受领迟延的，对其他连带债务人发生效力。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第五百二十一条　连带债权人之间的份额难以确定的，视为份额相同。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实际受领债权的连带债权人，应当按比例向其他连带债权人返还。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连带债权参照适用本章连带债务的有关规定。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第五百二十二条　当事人约定由债务人向第三人履行债务，债务人未向第三人履行债务或者履行债务不符合约定的，应当向债权人承担违约责任。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第五百二十三条　当事人约定由第三人向债权人履行债务，第三人不履行债务或者履行债务不符合约定的，债务人应当向债权人承担违约责任。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第五百二十四条　债务人不履行债务，第三人对履行该债务具有合法利益的，第三人有权向债权人代为履行；但是，根据债务性质、按照当事人约定或者依照法律规定只能由债务人履行的除外。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债权人接受第三人履行后，其对债务人的债权转让给第三人，但是债务人和第三人另有约定的除外。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第五百二十五条　当事人互负债务，没有先后履行顺序的，应当同时履行。一方在对方履行之前有权拒绝其履行请求。一方在对方履行债务不符合约定时，有权拒绝其相应的履行请求。</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第五百二十六条　当事人互负债务，有先后履行顺序，应当先履行债务一方未履行的，后履行一方有权拒绝其履行请求。先履行一方履行债务不符合约定的，后履行一方有权拒绝其相应的履行请求。</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第五百二十七条　应当先履行债务的当事人，有确切证据证明对方有下列情形之一的，可以中止履行：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（一）经营状况严重恶化；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（二）转移财产、抽逃资金，以逃避债务；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（三）丧失商业信誉；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（四）有丧失或者可能丧失履行债务能力的其他情形。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当事人没有确切证据中止履行的，应当承担违约责任。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第五百二十九条　债权人分立、合并或者变更住所没有通知债务人，致使履行债务发生困难的，债务人可以中止履行或者将标的物提存。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第五百三十条　债权人可以拒绝债务人提前履行债务，但是提前履行不损害债权人利益的除外。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债务人提前履行债务给债权人增加的费用，由债务人负担。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第五百三十一条　债权人可以拒绝债务人部分履行债务，但是部分履行不损害债权人利益的除外。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债务人部分履行债务给债权人增加的费用，由债务人负担。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第五百三十二条　合同生效后，当事人不得因姓名、名称的变更或者法定代表人、负责人、承办人的变动而不履行合同义务。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人民法院或者仲裁机构应当结合案件的实际情况，根据公平原则变更或者解除合同。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第五百三十四条　对当事人利用合同实施危害国家利益、社会公共利益行为的，市场监督管理和其他有关行政主管部门依照法律、行政法规的规定负责监督处理。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第五章　合同的保全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代位权的行使范围以债权人的到期债权为限。债权人行使代位权的必要费用，由债务人负担。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相对人对债务人的抗辩，可以向债权人主张。</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第五百三十八条　债务人以放弃其债权、放弃债权担保、无偿转让财产等方式无偿处分财产权益，或者恶意延长其到期债权的履行期限，影响债权人的债权实现的，债权人可以请求人民法院撤销债务人的行为。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第五百四十条　撤销权的行使范围以债权人的债权为限。债权人行使撤销权的必要费用，由债务人负担。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第五百四十一条　撤销权自债权人知道或者应当知道撤销事由之日起一年内行使。自债务人的行为发生之日起五年内没有行使撤销权的，该撤销权消灭。</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第五百四十二条　债务人影响债权人的债权实现的行为被撤销的，自始没有法律约束力。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第六章　合同的变更和转让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第五百四十三条　当事人协商一致，可以变更合同。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第五百四十四条　当事人对合同变更的内容约定不明确的，推定为未变更。</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第五百四十五条　债权人可以将债权的全部或者部分转让给第三人，但是有下列情形之一的除外：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（一）根据债权性质不得转让；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（二）按照当事人约定不得转让；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（三）依照法律规定不得转让。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当事人约定非金钱债权不得转让的，不得对抗善意第三人。当事人约定金钱债权不得转让的，不得对抗第三人。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第五百四十六条　债权人转让债权，未通知债务人的，该转让对债务人不发生效力。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债权转让的通知不得撤销，但是经受让人同意的除外。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第五百四十七条　债权人转让债权的，受让人取得与债权有关的从权利，但是该从权利专属于债权人自身的除外。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受让人取得从权利不因该从权利未办理转移登记手续或者未转移占有而受到影响。</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第五百四十八条　债务人接到债权转让通知后，债务人对让与人的抗辩，可以向受让人主张。</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第五百四十九条　有下列情形之一的，债务人可以向受让人主张抵销：</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（一）债务人接到债权转让通知时，债务人对让与人享有债权，且债务人的债权先于转让的债权到期或者同时到期；</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（二）债务人的债权与转让的债权是基于同一合同产生。</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第五百五十条　因债权转让增加的履行费用，由让与人负担。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第五百五十一条　债务人将债务的全部或者部分转移给第三人的，应当经债权人同意。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债务人或者第三人可以催告债权人在合理期限内予以同意，债权人未作表示的，视为不同意。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第五百五十三条　债务人转移债务的，新债务人可以主张原债务人对债权人的抗辩；原债务人对债权人享有债权的，新债务人不得向债权人主张抵销。</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第五百五十四条　债务人转移债务的，新债务人应当承担与主债务有关的从债务，但是该从债务专属于原债务人自身的除外。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第五百五十五条　当事人一方经对方同意，可以将自己在合同中的权利和义务一并转让给第三人。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第五百五十六条　合同的权利和义务一并转让的，适用债权转让、债务转移的有关规定。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第七章　合同的权利义务终止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第五百五十七条　有下列情形之一的，债权债务终止：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（一）债务已经履行；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（二）债务相互抵销；</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（三）债务人依法将标的物提存；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（四）债权人免除债务；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（五）债权债务同归于一人；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（六）法律规定或者当事人约定终止的其他情形。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合同解除的，该合同的权利义务关系终止。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第五百五十八条　债权债务终止后，当事人应当遵循诚信等原则，根据交易习惯履行通知、协助、保密、旧物回收等义务。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第五百五十九条　债权债务终止时，债权的从权利同时消灭，但是法律另有规定或者当事人另有约定的除外。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第五百六十条　债务人对同一债权人负担的数项债务种类相同，债务人的给付不足以清偿全部债务的，除当事人另有约定外，由债务人在清偿时指定其履行的债务。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第五百六十一条　债务人在履行主债务外还应当支付利息和实现债权的有关费用，其给付不足以清偿全部债务的，除当事人另有约定外，应当按照下列顺序履行：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（一）实现债权的有关费用；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（二）利息；</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（三）主债务。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第五百六十二条　当事人协商一致，可以解除合同。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当事人可以约定一方解除合同的事由。解除合同的事由发生时，解除权人可以解除合同。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第五百六十三条　有下列情形之一的，当事人可以解除合同：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（一）因不可抗力致使不能实现合同目的；</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（二）在履行期限届满前，当事人一方明确表示或者以自己的行为表明不履行主要债务；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（三）当事人一方迟延履行主要债务，经催告后在合理期限内仍未履行；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（四）当事人一方迟延履行债务或者有其他违约行为致使不能实现合同目的；</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（五）法律规定的其他情形。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以持续履行的债务为内容的不定期合同，当事人可以随时解除合同，但是应当在合理期限之前通知对方。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第五百六十四条　法律规定或者当事人约定解除权行使期限，期限届满当事人不行使的，该权利消灭。</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法律没有规定或者当事人没有约定解除权行使期限，自解除权人知道或者应当知道解除事由之日起一年内不行使，或者经对方催告后在合理期限内不行使的，该权利消灭。</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第五百六十五条　当事人一方依法主张解除合同的，应当通知对方。合同自通知到达对方时解除；通知载明债务人在一定期限内不履行债务则合同自动</w:t>
      </w:r>
      <w:r w:rsidRPr="00F071F8">
        <w:rPr>
          <w:rFonts w:ascii="宋体" w:eastAsia="宋体" w:hAnsi="宋体" w:cs="宋体" w:hint="eastAsia"/>
          <w:color w:val="000000"/>
          <w:kern w:val="0"/>
          <w:sz w:val="24"/>
          <w:szCs w:val="24"/>
        </w:rPr>
        <w:lastRenderedPageBreak/>
        <w:t>解除，债务人在该期限内未履行债务的，合同自通知载明的期限届满时解除。对方对解除合同有异议的，任何一方当事人均可以请求人民法院或者仲裁机构确认解除行为的效力。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当事人一方未通知对方，直接以提起诉讼或者申请仲裁的方式依法主张解除合同，人民法院或者仲裁机构确认该主张的，合同自起诉状副本或者仲裁申请书副本送达对方时解除。</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第五百六十六条　合同解除后，尚未履行的，终止履行；已经履行的，根据履行情况和合同性质，当事人可以请求恢复原状或者采取其他补救措施，并有权请求赔偿损失。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合同因违约解除的，解除权人可以请求违约方承担违约责任，但是当事人另有约定的除外。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主合同解除后，担保人对债务人应当承担的民事责任仍应当承担担保责任，但是担保合同另有约定的除外。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第五百六十七条　合同的权利义务关系终止，不影响合同中结算和清理条款的效力。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第五百六十八条　当事人互负债务，该债务的标的物种类、品质相同的，任何一方可以将自己的债务与对方的到期债务抵销；但是，根据债务性质、按照当事人约定或者依照法律规定不得抵销的除外。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当事人主张抵销的，应当通知对方。通知自到达对方时生效。抵销不得附条件或者附期限。</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第五百六十九条　当事人互负债务，标的物种类、品质不相同的，经协商一致，也可以抵销。</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第五百七十条　有下列情形之一，难以履行债务的，债务人可以将标的物提存：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（一）债权人无正当理由拒绝受领；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（二）债权人下落不明；</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（三）债权人死亡未确定继承人、遗产管理人，或者丧失民事行为能力未确定监护人；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（四）法律规定的其他情形。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标的物不适于提存或者提存费用过高的，债务人依法可以拍卖或者变卖标的物，提存所得的价款。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第五百七十一条　债务人将标的物或者将标的物依法拍卖、变卖所得价款交付提存部门时，提存成立。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提存成立的，视为债务人在其提存范围内已经交付标的物。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第五百七十二条　标的物提存后，债务人应当及时通知债权人或者债权人的继承人、遗产管理人、监护人、财产代管人。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第五百七十三条　标的物提存后，毁损、灭失的风险由债权人承担。提存期间，标的物的孳息归债权人所有。提存费用由债权人负担。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第五百七十四条　债权人可以随时领取提存物。但是，债权人对债务人负有到期债务的，在债权人未履行债务或者提供担保之前，提存部门根据债务人的要求应当拒绝其领取提存物。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第五百七十五条　债权人免除债务人部分或者全部债务的，债权债务部分或者全部终止，但是债务人在合理期限内拒绝的除外。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第五百七十六条　债权和债务同归于一人的，债权债务终止，但是损害第三人利益的除外。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第八章　违约责任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第五百七十七条　当事人一方不履行合同义务或者履行合同义务不符合约定的，应当承担继续履行、采取补救措施或者赔偿损失等违约责任。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第五百七十八条　当事人一方明确表示或者以自己的行为表明不履行合同义务的，对方可以在履行期限届满前请求其承担违约责任。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第五百七十九条　当事人一方未支付价款、报酬、租金、利息，或者不履行其他金钱债务的，对方可以请求其支付。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第五百八十条　当事人一方不履行非金钱债务或者履行非金钱债务不符合约定的，对方可以请求履行，但是有下列情形之一的除外：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（一）法律上或者事实上不能履行；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（二）债务的标的不适于强制履行或者履行费用过高；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（三）债权人在合理期限内未请求履行。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有前款规定的除外情形之一，致使不能实现合同目的的，人民法院或者仲裁机构可以根据当事人的请求终止合同权利义务关系，但是不影响违约责任的承担。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第五百八十一条　当事人一方不履行债务或者履行债务不符合约定，根据债务的性质不得强制履行的，对方可以请求其负担由第三人替代履行的费用。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第五百八十三条　当事人一方不履行合同义务或者履行合同义务不符合约定的，在履行义务或者采取补救措施后，对方还有其他损失的，应当赔偿损失。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第五百八十五条　当事人可以约定一方违约时应当根据违约情况向对方支付一定数额的违约金，也可以约定因违约产生的损失赔偿额的计算方法。</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约定的违约金低于造成的损失的，人民法院或者仲裁机构可以根据当事人的请求予以增加；约定的违约金过分高于造成的损失的，人民法院或者仲裁机构可以根据当事人的请求予以适当减少。</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当事人就迟延履行约定违约金的，违约方支付违约金后，还应当履行债务。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第五百八十六条　当事人可以约定一方向对方给付定金作为债权的担保。定金合同自实际交付定金时成立。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定金的数额由当事人约定；但是，不得超过主合同标的额的百分之二十，超过部分不产生定金的效力。实际交付的定金数额多于或者少于约定数额的，视为变更约定的定金数额。</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第五百八十八条　当事人既约定违约金，又约定定金的，一方违约时，对方可以选择适用违约金或者定金条款。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定金不足以弥补一方违约造成的损失的，对方可以请求赔偿超过定金数额的损失。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第五百八十九条　债务人按照约定履行债务，债权人无正当理由拒绝受领的，债务人可以请求债权人赔偿增加的费用。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在债权人受领迟延期间，债务人无须支付利息。</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第五百九十条　当事人一方因不可抗力不能履行合同的，根据不可抗力的影响，部分或者全部免除责任，但是法律另有规定的除外。因不可抗力不能履</w:t>
      </w:r>
      <w:r w:rsidRPr="00F071F8">
        <w:rPr>
          <w:rFonts w:ascii="宋体" w:eastAsia="宋体" w:hAnsi="宋体" w:cs="宋体" w:hint="eastAsia"/>
          <w:color w:val="000000"/>
          <w:kern w:val="0"/>
          <w:sz w:val="24"/>
          <w:szCs w:val="24"/>
        </w:rPr>
        <w:lastRenderedPageBreak/>
        <w:t>行合同的，应当及时通知对方，以减轻可能给对方造成的损失，并应当在合理期限内提供证明。</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当事人迟延履行后发生不可抗力的，不免除其违约责任。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第五百九十一条　当事人一方违约后，对方应当采取适当措施防止损失的扩大；没有采取适当措施致使损失扩大的，不得就扩大的损失请求赔偿。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当事人因防止损失扩大而支出的合理费用，由违约方负担。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第五百九十二条　当事人都违反合同的，应当各自承担相应的责任。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当事人一方违约造成对方损失，对方对损失的发生有过错的，可以减少相应的损失赔偿额。</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第五百九十三条　当事人一方因第三人的原因造成违约的，应当依法向对方承担违约责任。当事人一方和第三人之间的纠纷，依照法律规定或者按照约定处理。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第五百九十四条　因国际货物买卖合同和技术进出口合同争议提起诉讼或者申请仲裁的时效期间为四年。</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b/>
          <w:bCs/>
          <w:color w:val="000000"/>
          <w:kern w:val="0"/>
          <w:sz w:val="24"/>
          <w:szCs w:val="24"/>
        </w:rPr>
        <w:t>第二分编　典型合同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第九章　买卖合同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第五百九十五条　买卖合同是出卖人转移标的物的所有权于买受人，买受人支付价款的合同。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第五百九十六条　买卖合同的内容一般包括标的物的名称、数量、质量、价款、履行期限、履行地点和方式、包装方式、检验标准和方法、结算方式、合同使用的文字及其效力等条款。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第五百九十七条　因出卖人未取得处分权致使标的物所有权不能转移的，买受人可以解除合同并请求出卖人承担违约责任。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法律、行政法规禁止或者限制转让的标的物，依照其规定。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第五百九十八条　出卖人应当履行向买受人交付标的物或者交付提取标的物的单证，并转移标的物所有权的义务。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第五百九十九条　出卖人应当按照约定或者交易习惯向买受人交付提取标的物单证以外的有关单证和资料。</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第六百条　出卖具有知识产权的标的物的，除法律另有规定或者当事人另有约定外，该标的物的知识产权不属于买受人。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第六百零一条　出卖人应当按照约定的时间交付标的物。约定交付期限的，出卖人可以在该交付期限内的任何时间交付。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第六百零二条　当事人没有约定标的物的交付期限或者约定不明确的，适用本法第五百一十条、第五百一十一条第四项的规定。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第六百零三条　出卖人应当按照约定的地点交付标的物。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当事人没有约定交付地点或者约定不明确，依据本法第五百一十条的规定仍不能确定的，适用下列规定：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（一）标的物需要运输的，出卖人应当将标的物交付给第一承运人以运交给买受人；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（二）标的物不需要运输，出卖人和买受人订立合同时知道标的物在某一地点的，出卖人应当在该地点交付标的物；不知道标的物在某一地点的，应当在出卖人订立合同时的营业地交付标的物。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第六百零四条　标的物毁损、灭失的风险，在标的物交付之前由出卖人承担，交付之后由买受人承担，但是法律另有规定或者当事人另有约定的除外。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第六百零五条　因买受人的原因致使标的物未按照约定的期限交付的，买受人应当自违反约定时起承担标的物毁损、灭失的风险。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第六百零六条　出卖人出卖交由承运人运输的在途标的物，除当事人另有约定外，毁损、灭失的风险自合同成立时起由买受人承担。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第六百零七条　出卖人按照约定将标的物运送至买受人指定地点并交付给承运人后，标的物毁损、灭失的风险由买受人承担。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当事人没有约定交付地点或者约定不明确，依据本法第六百零三条第二款第一项的规定标的物需要运输的，出卖人将标的物交付给第一承运人后，标的物毁损、灭失的风险由买受人承担。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第六百零八条　出卖人按照约定或者依据本法第六百零三条第二款第二项的规定将标的物置于交付地点，买受人违反约定没有收取的，标的物毁损、灭失的风险自违反约定时起由买受人承担。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第六百零九条　出卖人按照约定未交付有关标的物的单证和资料的，不影响标的物毁损、灭失风险的转移。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第六百一十条　因标的物不符合质量要求，致使不能实现合同目的的，买受人可以拒绝接受标的物或者解除合同。买受人拒绝接受标的物或者解除合同的，标的物毁损、灭失的风险由出卖人承担。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第六百一十一条　标的物毁损、灭失的风险由买受人承担的，不影响因出卖人履行义务不符合约定，买受人请求其承担违约责任的权利。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第六百一十二条　出卖人就交付的标的物，负有保证第三人对该标的物不享有任何权利的义务，但是法律另有规定的除外。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第六百一十三条　买受人订立合同时知道或者应当知道第三人对买卖的标的物享有权利的，出卖人不承担前条规定的义务。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第六百一十四条　买受人有确切证据证明第三人对标的物享有权利的，可以中止支付相应的价款，但是出卖人提供适当担保的除外。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第六百一十五条　出卖人应当按照约定的质量要求交付标的物。出卖人提供有关标的物质量说明的，交付的标的物应当符合该说明的质量要求。</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第六百一十六条　当事人对标的物的质量要求没有约定或者约定不明确，依据本法第五百一十条的规定仍不能确定的，适用本法第五百一十一条第一项的规定。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第六百一十七条　出卖人交付的标的物不符合质量要求的，买受人可以依据本法第五百八十二条至第五百八十四条的规定请求承担违约责任。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第六百一十八条　当事人约定减轻或者免除出卖人对标的物瑕疵承担的责任，因出卖人故意或者重大过失不告知买受人标的物瑕疵的，出卖人无权主张减轻或者免除责任。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第六百二十条　买受人收到标的物时应当在约定的检验期限内检验。没有约定检验期限的，应当及时检验。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第六百二十一条　当事人约定检验期限的，买受人应当在检验期限内将标的物的数量或者质量不符合约定的情形通知出卖人。买受人怠于通知的，视为标的物的数量或者质量符合约定。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出卖人知道或者应当知道提供的标的物不符合约定的，买受人不受前两款规定的通知时间的限制。</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第六百二十二条　当事人约定的检验期限过短，根据标的物的性质和交易习惯，买受人在检验期限内难以完成全面检验的，该期限仅视为买受人对标的物的外观瑕疵提出异议的期限。</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约定的检验期限或者质量保证期短于法律、行政法规规定期限的，应当以法律、行政法规规定的期限为准。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第六百二十三条　当事人对检验期限未作约定，买受人签收的送货单、确认单等载明标的物数量、型号、规格的，推定买受人已经对数量和外观瑕疵进行检验，但是有相关证据足以推翻的除外。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第六百二十四条　出卖人依照买受人的指示向第三人交付标的物，出卖人和买受人约定的检验标准与买受人和第三人约定的检验标准不一致的，以出卖人和买受人约定的检验标准为准。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第六百二十五条　依照法律、行政法规的规定或者按照当事人的约定，标的物在有效使用年限届满后应予回收的，出卖人负有自行或者委托第三人对标的物予以回收的义务。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第六百二十六条　买受人应当按照约定的数额和支付方式支付价款。对价款的数额和支付方式没有约定或者约定不明确的，适用本法第五百一十条、第五百一十一条第二项和第五项的规定。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第六百二十八条　买受人应当按照约定的时间支付价款。对支付时间没有约定或者约定不明确，依据本法第五百一十条的规定仍不能确定的，买受人应当在收到标的物或者提取标的物单证的同时支付。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第六百二十九条　出卖人多交标的物的，买受人可以接收或者拒绝接收多交的部分。买受人接收多交部分的，按照约定的价格支付价款；买受人拒绝接收多交部分的，应当及时通知出卖人。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第六百三十条　标的物在交付之前产生的孳息，归出卖人所有；交付之后产生的孳息，归买受人所有。但是，当事人另有约定的除外。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第六百三十一条　因标的物的主物不符合约定而解除合同的，解除合同的效力及于从物。因标的物的从物不符合约定被解除的，解除的效力不及于主物。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第六百三十二条　标的物为数物，其中一物不符合约定的，买受人可以就该物解除。但是，该物与他物分离使标的物的价值显受损害的，买受人可以就数物解除合同。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第六百三十三条　出卖人分批交付标的物的，出卖人对其中一批标的物不交付或者交付不符合约定，致使该批标的物不能实现合同目的的，买受人可以就该批标的物解除。</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出卖人不交付其中一批标的物或者交付不符合约定，致使之后其他各批标的物的交付不能实现合同目的的，买受人可以就该批以及之后其他各批标的物解除。</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买受人如果就其中一批标的物解除，该批标的物与其他各批标的物相互依存的，可以就已经交付和未交付的各批标的物解除。</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第六百三十四条　分期付款的买受人未支付到期价款的数额达到全部价款的五分之一，经催告后在合理期限内仍未支付到期价款的，出卖人可以请求买受人支付全部价款或者解除合同。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出卖人解除合同的，可以向买受人请求支付该标的物的使用费。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第六百三十五条　凭样品买卖的当事人应当封存样品，并可以对样品质量予以说明。出卖人交付的标的物应当与样品及其说明的质量相同。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第六百三十六条　凭样品买卖的买受人不知道样品有隐蔽瑕疵的，即使交付的标的物与样品相同，出卖人交付的标的物的质量仍然应当符合同种物的通常标准。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第六百三十七条　试用买卖的当事人可以约定标的物的试用期限。对试用期限没有约定或者约定不明确，依据本法第五百一十条的规定仍不能确定的，由出卖人确定。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第六百三十八条　试用买卖的买受人在试用期内可以购买标的物，也可以拒绝购买。试用期限届满，买受人对是否购买标的物未作表示的，视为购买。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试用买卖的买受人在试用期内已经支付部分价款或者对标的物实施出卖、出租、设立担保物权等行为的，视为同意购买。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第六百三十九条　试用买卖的当事人对标的物使用费没有约定或者约定不明确的，出卖人无权请求买受人支付。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第六百四十条　标的物在试用期内毁损、灭失的风险由出卖人承担。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第六百四十一条　当事人可以在买卖合同中约定买受人未履行支付价款或者其他义务的，标的物的所有权属于出卖人。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出卖人对标的物保留的所有权，未经登记，不得对抗善意第三人。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第六百四十二条　当事人约定出卖人保留合同标的物的所有权，在标的物所有权转移前，买受人有下列情形之一，造成出卖人损害的，除当事人另有约定外，出卖人有权取回标的物：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（一）未按照约定支付价款，经催告后在合理期限内仍未支付；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（二）未按照约定完成特定条件；</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（三）将标的物出卖、出质或者作出其他不当处分。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出卖人可以与买受人协商取回标的物；协商不成的，可以参照适用担保物权的实现程序。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第六百四十三条　出卖人依据前条第一款的规定取回标的物后，买受人在双方约定或者出卖人指定的合理回赎期限内，消除出卖人取回标的物的事由的，可以请求回赎标的物。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买受人在回赎期限内没有回赎标的物，出卖人可以以合理价格将标的物出卖给第三人，出卖所得价款扣除买受人未支付的价款以及必要费用后仍有剩余的，应当返还买受人；不足部分由买受人清偿。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第六百四十四条　招标投标买卖的当事人的权利和义务以及招标投标程序等，依照有关法律、行政法规的规定。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第六百四十五条　拍卖的当事人的权利和义务以及拍卖程序等，依照有关法律、行政法规的规定。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第六百四十六条　法律对其他有偿合同有规定的，依照其规定；没有规定的，参照适用买卖合同的有关规定。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第六百四十七条　当事人约定易货交易，转移标的物的所有权的，参照适用买卖合同的有关规定。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第十章　供用电、水、气、热力合同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第六百四十八条　供用电合同是供电人向用电人供电，用电人支付电费的合同。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向社会公众供电的供电人，不得拒绝用电人合理的订立合同要求。</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第六百四十九条　供用电合同的内容一般包括供电的方式、质量、时间，用电容量、地址、性质，计量方式，电价、电费的结算方式，供用电设施的维护责任等条款。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第六百五十条　供用电合同的履行地点，按照当事人约定；当事人没有约定或者约定不明确的，供电设施的产权分界处为履行地点。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第六百五十一条　供电人应当按照国家规定的供电质量标准和约定安全供电。供电人未按照国家规定的供电质量标准和约定安全供电，造成用电人损失的，应当承担赔偿责任。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第六百五十三条　因自然灾害等原因断电，供电人应当按照国家有关规定及时抢修；未及时抢修，造成用电人损失的，应当承担赔偿责任。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第六百五十四条　用电人应当按照国家有关规定和当事人的约定及时支付电费。用电人逾期不支付电费的，应当按照约定支付违约金。经催告用电人在</w:t>
      </w:r>
      <w:r w:rsidRPr="00F071F8">
        <w:rPr>
          <w:rFonts w:ascii="宋体" w:eastAsia="宋体" w:hAnsi="宋体" w:cs="宋体" w:hint="eastAsia"/>
          <w:color w:val="000000"/>
          <w:kern w:val="0"/>
          <w:sz w:val="24"/>
          <w:szCs w:val="24"/>
        </w:rPr>
        <w:lastRenderedPageBreak/>
        <w:t>合理期限内仍不支付电费和违约金的，供电人可以按照国家规定的程序中止供电。</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供电人依据前款规定中止供电的，应当事先通知用电人。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第六百五十五条　用电人应当按照国家有关规定和当事人的约定安全、节约和计划用电。用电人未按照国家有关规定和当事人的约定用电，造成供电人损失的，应当承担赔偿责任。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第六百五十六条　供用水、供用气、供用热力合同，参照适用供用电合同的有关规定。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第十一章　赠与合同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第六百五十七条　赠与合同是赠与人将自己的财产无偿给予受赠人，受赠人表示接受赠与的合同。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第六百五十八条　赠与人在赠与财产的权利转移之前可以撤销赠与。</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经过公证的赠与合同或者依法不得撤销的具有救灾、扶贫、助残等公益、道德义务性质的赠与合同，不适用前款规定。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第六百五十九条　赠与的财产依法需要办理登记或者其他手续的，应当办理有关手续。</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第六百六十条　经过公证的赠与合同或者依法不得撤销的具有救灾、扶贫、助残等公益、道德义务性质的赠与合同，赠与人不交付赠与财产的，受赠人可以请求交付。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依据前款规定应当交付的赠与财产因赠与人故意或者重大过失致使毁损、灭失的，赠与人应当承担赔偿责任。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第六百六十一条　赠与可以附义务。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赠与附义务的，受赠人应当按照约定履行义务。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第六百六十二条　赠与的财产有瑕疵的，赠与人不承担责任。附义务的赠与，赠与的财产有瑕疵的，赠与人在附义务的限度内承担与出卖人相同的责任。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赠与人故意不告知瑕疵或者保证无瑕疵，造成受赠人损失的，应当承担赔偿责任。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第六百六十三条　受赠人有下列情形之一的，赠与人可以撤销赠与：</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（一）严重侵害赠与人或者赠与人近亲属的合法权益；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（二）对赠与人有扶养义务而不履行；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（三）不履行赠与合同约定的义务。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赠与人的撤销权，自知道或者应当知道撤销事由之日起一年内行使。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第六百六十四条　因受赠人的违法行为致使赠与人死亡或者丧失民事行为能力的，赠与人的继承人或者法定代理人可以撤销赠与。</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赠与人的继承人或者法定代理人的撤销权，自知道或者应当知道撤销事由之日起六个月内行使。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第六百六十五条　撤销权人撤销赠与的，可以向受赠人请求返还赠与的财产。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第六百六十六条　赠与人的经济状况显著恶化，严重影响其生产经营或者家庭生活的，可以不再履行赠与义务。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第十二章　借款合同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第六百六十七条　借款合同是借款人向贷款人借款，到期返还借款并支付利息的合同。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第六百六十八条　借款合同应当采用书面形式，但是自然人之间借款另有约定的除外。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借款合同的内容一般包括借款种类、币种、用途、数额、利率、期限和还款方式等条款。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第六百六十九条　订立借款合同，借款人应当按照贷款人的要求提供与借款有关的业务活动和财务状况的真实情况。</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第六百七十条　借款的利息不得预先在本金中扣除。利息预先在本金中扣除的，应当按照实际借款数额返还借款并计算利息。</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第六百七十一条　贷款人未按照约定的日期、数额提供借款，造成借款人损失的，应当赔偿损失。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借款人未按照约定的日期、数额收取借款的，应当按照约定的日期、数额支付利息。</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第六百七十二条　贷款人按照约定可以检查、监督借款的使用情况。借款人应当按照约定向贷款人定期提供有关财务会计报表或者其他资料。</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第六百七十三条　借款人未按照约定的借款用途使用借款的，贷款人可以停止发放借款、提前收回借款或者解除合同。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第六百七十五条　借款人应当按照约定的期限返还借款。对借款期限没有约定或者约定不明确，依据本法第五百一十条的规定仍不能确定的，借款人可以随时返还；贷款人可以催告借款人在合理期限内返还。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第六百七十六条　借款人未按照约定的期限返还借款的，应当按照约定或者国家有关规定支付逾期利息。</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第六百七十七条　借款人提前返还借款的，除当事人另有约定外，应当按照实际借款的期间计算利息。</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第六百七十八条　借款人可以在还款期限届满前向贷款人申请展期；贷款人同意的，可以展期。</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第六百七十九条　自然人之间的借款合同，自贷款人提供借款时成立。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第六百八十条　禁止高利放贷，借款的利率不得违反国家有关规定。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借款合同对支付利息没有约定的，视为没有利息。</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借款合同对支付利息约定不明确，当事人不能达成补充协议的，按照当地或者当事人的交易方式、交易习惯、市场利率等因素确定利息；自然人之间借款的，视为没有利息。</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第十三章　保证合同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第一节　一般规定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第六百八十一条　保证合同是为保障债权的实现，保证人和债权人约定，当债务人不履行到期债务或者发生当事人约定的情形时，保证人履行债务或者承担责任的合同。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第六百八十二条　保证合同是主债权债务合同的从合同。主债权债务合同无效的，保证合同无效，但是法律另有规定的除外。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保证合同被确认无效后，债务人、保证人、债权人有过错的，应当根据其过错各自承担相应的民事责任。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第六百八十三条　机关法人不得为保证人，但是经国务院批准为使用外国政府或者国际经济组织贷款进行转贷的除外。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以公益为目的的非营利法人、非法人组织不得为保证人。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第六百八十四条　保证合同的内容一般包括被保证的主债权的种类、数额，债务人履行债务的期限，保证的方式、范围和期间等条款。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第六百八十五条　保证合同可以是单独订立的书面合同，也可以是主债权债务合同中的保证条款。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第三人单方以书面形式向债权人作出保证，债权人接收且未提出异议的，保证合同成立。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第六百八十六条　保证的方式包括一般保证和连带责任保证。</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当事人在保证合同中对保证方式没有约定或者约定不明确的，按照一般保证承担保证责任。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第六百八十七条　当事人在保证合同中约定，债务人不能履行债务时，由保证人承担保证责任的，为一般保证。</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一般保证的保证人在主合同纠纷未经审判或者仲裁，并就债务人财产依法强制执行仍不能履行债务前，有权拒绝向债权人承担保证责任，但是有下列情形之一的除外：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（一）债务人下落不明，且无财产可供执行；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（二）人民法院已经受理债务人破产案件；</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（三）债权人有证据证明债务人的财产不足以履行全部债务或者丧失履行债务能力；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（四）保证人书面表示放弃本款规定的权利。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第六百八十八条　当事人在保证合同中约定保证人和债务人对债务承担连带责任的，为连带责任保证。</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连带责任保证的债务人不履行到期债务或者发生当事人约定的情形时，债权人可以请求债务人履行债务，也可以请求保证人在其保证范围内承担保证责任。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第六百八十九条　保证人可以要求债务人提供反担保。</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第六百九十条　保证人与债权人可以协商订立最高额保证的合同，约定在最高债权额限度内就一定期间连续发生的债权提供保证。</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最高额保证除适用本章规定外，参照适用本法第二编最高额抵押权的有关规定。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第二节　保证责任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第六百九十一条　保证的范围包括主债权及其利息、违约金、损害赔偿金和实现债权的费用。当事人另有约定的，按照其约定。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第六百九十二条　保证期间是确定保证人承担保证责任的期间，不发生中止、中断和延长。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债权人与保证人可以约定保证期间，但是约定的保证期间早于主债务履行期限或者与主债务履行期限同时届满的，视为没有约定；没有约定或者约定不明确的，保证期间为主债务履行期限届满之日起六个月。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债权人与债务人对主债务履行期限没有约定或者约定不明确的，保证期间自债权人请求债务人履行债务的宽限期届满之日起计算。</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第六百九十三条　一般保证的债权人未在保证期间对债务人提起诉讼或者申请仲裁的，保证人不再承担保证责任。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连带责任保证的债权人未在保证期间请求保证人承担保证责任的，保证人不再承担保证责任。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第六百九十四条　一般保证的债权人在保证期间届满前对债务人提起诉讼或者申请仲裁的，从保证人拒绝承担保证责任的权利消灭之日起，开始计算保证债务的诉讼时效。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连带责任保证的债权人在保证期间届满前请求保证人承担保证责任的，从债权人请求保证人承担保证责任之日起，开始计算保证债务的诉讼时效。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第六百九十五条　债权人和债务人未经保证人书面同意，协商变更主债权债务合同内容，减轻债务的，保证人仍对变更后的债务承担保证责任；加重债务的，保证人对加重的部分不承担保证责任。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债权人和债务人变更主债权债务合同的履行期限，未经保证人书面同意的，保证期间不受影响。</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第六百九十六条　债权人转让全部或者部分债权，未通知保证人的，该转让对保证人不发生效力。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保证人与债权人约定禁止债权转让，债权人未经保证人书面同意转让债权的，保证人对受让人不再承担保证责任。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第六百九十七条　债权人未经保证人书面同意，允许债务人转移全部或者部分债务，保证人对未经其同意转移的债务不再承担保证责任，但是债权人和保证人另有约定的除外。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第三人加入债务的，保证人的保证责任不受影响。</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第六百九十八条　一般保证的保证人在主债务履行期限届满后，向债权人提供债务人可供执行财产的真实情况，债权人放弃或者怠于行使权利致使该财</w:t>
      </w:r>
      <w:r w:rsidRPr="00F071F8">
        <w:rPr>
          <w:rFonts w:ascii="宋体" w:eastAsia="宋体" w:hAnsi="宋体" w:cs="宋体" w:hint="eastAsia"/>
          <w:color w:val="000000"/>
          <w:kern w:val="0"/>
          <w:sz w:val="24"/>
          <w:szCs w:val="24"/>
        </w:rPr>
        <w:lastRenderedPageBreak/>
        <w:t>产不能被执行的，保证人在其提供可供执行财产的价值范围内不再承担保证责任。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第六百九十九条　同一债务有两个以上保证人的，保证人应当按照保证合同约定的保证份额，承担保证责任；没有约定保证份额的，债权人可以请求任何一个保证人在其保证范围内承担保证责任。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第七百条　保证人承担保证责任后，除当事人另有约定外，有权在其承担保证责任的范围内向债务人追偿，享有债权人对债务人的权利，但是不得损害债权人的利益。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第七百零一条　保证人可以主张债务人对债权人的抗辩。债务人放弃抗辩的，保证人仍有权向债权人主张抗辩。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第七百零二条　债务人对债权人享有抵销权或者撤销权的，保证人可以在相应范围内拒绝承担保证责任。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第十四章　租赁合同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第七百零三条　租赁合同是出租人将租赁物交付承租人使用、收益，承租人支付租金的合同。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第七百零四条　租赁合同的内容一般包括租赁物的名称、数量、用途、租赁期限、租金及其支付期限和方式、租赁物维修等条款。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第七百零五条　租赁期限不得超过二十年。超过二十年的，超过部分无效。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租赁期限届满，当事人可以续订租赁合同；但是，约定的租赁期限自续订之日起不得超过二十年。</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第七百零六条　当事人未依照法律、行政法规规定办理租赁合同登记备案手续的，不影响合同的效力。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第七百零七条　租赁期限六个月以上的，应当采用书面形式。当事人未采用书面形式，无法确定租赁期限的，视为不定期租赁。</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第七百零八条　出租人应当按照约定将租赁物交付承租人，并在租赁期限内保持租赁物符合约定的用途。</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第七百零九条　承租人应当按照约定的方法使用租赁物。对租赁物的使用方法没有约定或者约定不明确，依据本法第五百一十条的规定仍不能确定的，应当根据租赁物的性质使用。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第七百一十条　承租人按照约定的方法或者根据租赁物的性质使用租赁物，致使租赁物受到损耗的，不承担赔偿责任。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第七百一十一条　承租人未按照约定的方法或者未根据租赁物的性质使用租赁物，致使租赁物受到损失的，出租人可以解除合同并请求赔偿损失。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第七百一十二条　出租人应当履行租赁物的维修义务，但是当事人另有约定的除外。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因承租人的过错致使租赁物需要维修的，出租人不承担前款规定的维修义务。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第七百一十四条　承租人应当妥善保管租赁物，因保管不善造成租赁物毁损、灭失的，应当承担赔偿责任。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第七百一十五条　承租人经出租人同意，可以对租赁物进行改善或者增设他物。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承租人未经出租人同意，对租赁物进行改善或者增设他物的，出租人可以请求承租人恢复原状或者赔偿损失。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第七百一十六条　承租人经出租人同意，可以将租赁物转租给第三人。承租人转租的，承租人与出租人之间的租赁合同继续有效；第三人造成租赁物损失的，承租人应当赔偿损失。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承租人未经出租人同意转租的，出租人可以解除合同。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第七百一十七条　承租人经出租人同意将租赁物转租给第三人，转租期限超过承租人剩余租赁期限的，超过部分的约定对出租人不具有法律约束力，但是出租人与承租人另有约定的除外。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第七百一十八条　出租人知道或者应当知道承租人转租，但是在六个月内未提出异议的，视为出租人同意转租。</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第七百一十九条　承租人拖欠租金的，次承租人可以代承租人支付其欠付的租金和违约金，但是转租合同对出租人不具有法律约束力的除外。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次承租人代为支付的租金和违约金，可以充抵次承租人应当向承租人支付的租金；超出其应付的租金数额的，可以向承租人追偿。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第七百二十条　在租赁期限内因占有、使用租赁物获得的收益，归承租人所有，但是当事人另有约定的除外。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第七百二十二条　承租人无正当理由未支付或者迟延支付租金的，出租人可以请求承租人在合理期限内支付；承租人逾期不支付的，出租人可以解除合同。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第七百二十三条　因第三人主张权利，致使承租人不能对租赁物使用、收益的，承租人可以请求减少租金或者不支付租金。</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第三人主张权利的，承租人应当及时通知出租人。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第七百二十四条　有下列情形之一，非因承租人原因致使租赁物无法使用的，承租人可以解除合同：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（一）租赁物被司法机关或者行政机关依法查封、扣押；</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（二）租赁物权属有争议；</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（三）租赁物具有违反法律、行政法规关于使用条件的强制性规定情形。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第七百二十五条　租赁物在承租人按照租赁合同占有期限内发生所有权变动的，不影响租赁合同的效力。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第七百二十六条　出租人出卖租赁房屋的，应当在出卖之前的合理期限内通知承租人，承租人享有以同等条件优先购买的权利；但是，房屋按份共有人行使优先购买权或者出租人将房屋出卖给近亲属的除外。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出租人履行通知义务后，承租人在十五日内未明确表示购买的，视为承租人放弃优先购买权。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第七百二十七条　出租人委托拍卖人拍卖租赁房屋的，应当在拍卖五日前通知承租人。承租人未参加拍卖的，视为放弃优先购买权。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第七百二十八条　出租人未通知承租人或者有其他妨害承租人行使优先购买权情形的，承租人可以请求出租人承担赔偿责任。但是，出租人与第三人订立的房屋买卖合同的效力不受影响。</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第七百二十九条　因不可归责于承租人的事由，致使租赁物部分或者全部毁损、灭失的，承租人可以请求减少租金或者不支付租金；因租赁物部分或者全部毁损、灭失，致使不能实现合同目的的，承租人可以解除合同。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第七百三十条　当事人对租赁期限没有约定或者约定不明确，依据本法第五百一十条的规定仍不能确定的，视为不定期租赁；当事人可以随时解除合同，但是应当在合理期限之前通知对方。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第七百三十一条　租赁物危及承租人的安全或者健康的，即使承租人订立合同时明知该租赁物质量不合格，承租人仍然可以随时解除合同。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第七百三十二条　承租人在房屋租赁期限内死亡的，与其生前共同居住的人或者共同经营人可以按照原租赁合同租赁该房屋。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第七百三十三条　租赁期限届满，承租人应当返还租赁物。返还的租赁物应当符合按照约定或者根据租赁物的性质使用后的状态。</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第七百三十四条　租赁期限届满，承租人继续使用租赁物，出租人没有提出异议的，原租赁合同继续有效，但是租赁期限为不定期。</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租赁期限届满，房屋承租人享有以同等条件优先承租的权利。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第十五章　融资租赁合同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第七百三十五条　融资租赁合同是出租人根据承租人对出卖人、租赁物的选择，向出卖人购买租赁物，提供给承租人使用，承租人支付租金的合同。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第七百三十六条　融资租赁合同的内容一般包括租赁物的名称、数量、规格、技术性能、检验方法，租赁期限，租金构成及其支付期限和方式、币种，租赁期限届满租赁物的归属等条款。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融资租赁合同应当采用书面形式。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第七百三十七条　当事人以虚构租赁物方式订立的融资租赁合同无效。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第七百三十八条　依照法律、行政法规的规定，对于租赁物的经营使用应当取得行政许可的，出租人未取得行政许可不影响融资租赁合同的效力。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第七百三十九条　出租人根据承租人对出卖人、租赁物的选择订立的买卖合同，出卖人应当按照约定向承租人交付标的物，承租人享有与受领标的物有关的买受人的权利。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第七百四十条　出卖人违反向承租人交付标的物的义务，有下列情形之一的，承租人可以拒绝受领出卖人向其交付的标的物：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（一）标的物严重不符合约定；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（二）未按照约定交付标的物，经承租人或者出租人催告后在合理期限内仍未交付。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承租人拒绝受领标的物的，应当及时通知出租人。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第七百四十一条　出租人、出卖人、承租人可以约定，出卖人不履行买卖合同义务的，由承租人行使索赔的权利。承租人行使索赔权利的，出租人应当协助。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第七百四十二条　承租人对出卖人行使索赔权利，不影响其履行支付租金的义务。但是，承租人依赖出租人的技能确定租赁物或者出租人干预选择租赁物的，承租人可以请求减免相应租金。</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第七百四十三条　出租人有下列情形之一，致使承租人对出卖人行使索赔权利失败的，承租人有权请求出租人承担相应的责任：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（一）明知租赁物有质量瑕疵而不告知承租人；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（二）承租人行使索赔权利时，未及时提供必要协助。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出租人怠于行使只能由其对出卖人行使的索赔权利，造成承租人损失的，承租人有权请求出租人承担赔偿责任。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第七百四十四条　出租人根据承租人对出卖人、租赁物的选择订立的买卖合同，未经承租人同意，出租人不得变更与承租人有关的合同内容。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第七百四十五条　出租人对租赁物享有的所有权，未经登记，不得对抗善意第三人。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第七百四十六条　融资租赁合同的租金，除当事人另有约定外，应当根据购买租赁物的大部分或者全部成本以及出租人的合理利润确定。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第七百四十七条　租赁物不符合约定或者不符合使用目的的，出租人不承担责任。但是，承租人依赖出租人的技能确定租赁物或者出租人干预选择租赁物的除外。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第七百四十八条　出租人应当保证承租人对租赁物的占有和使用。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出租人有下列情形之一的，承租人有权请求其赔偿损失：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（一）无正当理由收回租赁物；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（二）无正当理由妨碍、干扰承租人对租赁物的占有和使用；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（三）因出租人的原因致使第三人对租赁物主张权利；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（四）不当影响承租人对租赁物占有和使用的其他情形。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第七百四十九条　承租人占有租赁物期间，租赁物造成第三人人身损害或者财产损失的，出租人不承担责任。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第七百五十条　承租人应当妥善保管、使用租赁物。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承租人应当履行占有租赁物期间的维修义务。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第七百五十一条　承租人占有租赁物期间，租赁物毁损、灭失的，出租人有权请求承租人继续支付租金，但是法律另有规定或者当事人另有约定的除外。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第七百五十二条　承租人应当按照约定支付租金。承租人经催告后在合理期限内仍不支付租金的，出租人可以请求支付全部租金；也可以解除合同，收回租赁物。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第七百五十三条　承租人未经出租人同意，将租赁物转让、抵押、质押、投资入股或者以其他方式处分的，出租人可以解除融资租赁合同。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第七百五十四条　有下列情形之一的，出租人或者承租人可以解除融资租赁合同：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（一）出租人与出卖人订立的买卖合同解除、被确认无效或者被撤销，且未能重新订立买卖合同；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（二）租赁物因不可归责于当事人的原因毁损、灭失，且不能修复或者确定替代物；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（三）因出卖人的原因致使融资租赁合同的目的不能实现。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出租人的损失已经在买卖合同解除、被确认无效或者被撤销时获得赔偿的，承租人不再承担相应的赔偿责任。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第七百五十六条　融资租赁合同因租赁物交付承租人后意外毁损、灭失等不可归责于当事人的原因解除的，出租人可以请求承租人按照租赁物折旧情况给予补偿。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第七百五十七条　出租人和承租人可以约定租赁期限届满租赁物的归属；对租赁物的归属没有约定或者约定不明确，依据本法第五百一十条的规定仍不能确定的，租赁物的所有权归出租人。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当事人约定租赁期限届满租赁物归出租人所有，因租赁物毁损、灭失或者附合、混合于他物致使承租人不能返还的，出租人有权请求承租人给予合理补偿。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第七百五十九条　当事人约定租赁期限届满，承租人仅需向出租人支付象征性价款的，视为约定的租金义务履行完毕后租赁物的所有权归承租人。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第十六章　保理合同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第七百六十一条　保理合同是应收账款债权人将现有的或者将有的应收账款转让给保理人，保理人提供资金融通、应收账款管理或者催收、应收账款债务人付款担保等服务的合同。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第七百六十二条　保理合同的内容一般包括业务类型、服务范围、服务期限、基础交易合同情况、应收账款信息、保理融资款或者服务报酬及其支付方式等条款。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保理合同应当采用书面形式。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第七百六十三条　应收账款债权人与债务人虚构应收账款作为转让标的，与保理人订立保理合同的，应收账款债务人不得以应收账款不存在为由对抗保理人，但是保理人明知虚构的除外。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第七百六十四条　保理人向应收账款债务人发出应收账款转让通知的，应当表明保理人身份并附有必要凭证。</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第七百六十五条　应收账款债务人接到应收账款转让通知后，应收账款债权人与债务人无正当理由协商变更或者终止基础交易合同，对保理人产生不利影响的，对保理人不发生效力。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第七百六十七条　当事人约定无追索权保理的，保理人应当向应收账款债务人主张应收账款债权，保理人取得超过保理融资款本息和相关费用的部分，无需向应收账款债权人返还。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第七百六十九条　本章没有规定的，适用本编第六章债权转让的有关规定。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第十七章　承揽合同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第七百七十条　承揽合同是承揽人按照定作人的要求完成工作，交付工作成果，定作人支付报酬的合同。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承揽包括加工、定作、修理、复制、测试、检验等工作。</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第七百七十一条　承揽合同的内容一般包括承揽的标的、数量、质量、报酬，承揽方式，材料的提供，履行期限，验收标准和方法等条款。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第七百七十二条　承揽人应当以自己的设备、技术和劳力，完成主要工作，但是当事人另有约定的除外。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承揽人将其承揽的主要工作交由第三人完成的，应当就该第三人完成的工作成果向定作人负责；未经定作人同意的，定作人也可以解除合同。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第七百七十三条　承揽人可以将其承揽的辅助工作交由第三人完成。承揽人将其承揽的辅助工作交由第三人完成的，应当就该第三人完成的工作成果向定作人负责。</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第七百七十四条　承揽人提供材料的，应当按照约定选用材料，并接受定作人检验。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第七百七十五条　定作人提供材料的，应当按照约定提供材料。承揽人对定作人提供的材料应当及时检验，发现不符合约定时，应当及时通知定作人更换、补齐或者采取其他补救措施。</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承揽人不得擅自更换定作人提供的材料，不得更换不需要修理的零部件。</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第七百七十六条　承揽人发现定作人提供的图纸或者技术要求不合理的，应当及时通知定作人。因定作人怠于答复等原因造成承揽人损失的，应当赔偿损失。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第七百七十七条　定作人中途变更承揽工作的要求，造成承揽人损失的，应当赔偿损失。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第七百七十九条　承揽人在工作期间，应当接受定作人必要的监督检验。定作人不得因监督检验妨碍承揽人的正常工作。</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第七百八十条　承揽人完成工作的，应当向定作人交付工作成果，并提交必要的技术资料和有关质量证明。定作人应当验收该工作成果。</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第七百八十一条　承揽人交付的工作成果不符合质量要求的，定作人可以合理选择请求承揽人承担修理、重作、减少报酬、赔偿损失等违约责任。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第七百八十三条　定作人未向承揽人支付报酬或者材料费等价款的，承揽人对完成的工作成果享有留置权或者有权拒绝交付，但是当事人另有约定的除外。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第七百八十四条　承揽人应当妥善保管定作人提供的材料以及完成的工作成果，因保管不善造成毁损、灭失的，应当承担赔偿责任。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第七百八十五条　承揽人应当按照定作人的要求保守秘密，未经定作人许可，不得留存复制品或者技术资料。</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第七百八十六条　共同承揽人对定作人承担连带责任，但是当事人另有约定的除外。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第七百八十七条　定作人在承揽人完成工作前可以随时解除合同，造成承揽人损失的，应当赔偿损失。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第十八章　建设工程合同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第七百八十八条　建设工程合同是承包人进行工程建设，发包人支付价款的合同。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建设工程合同包括工程勘察、设计、施工合同。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第七百八十九条　建设工程合同应当采用书面形式。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第七百九十条　建设工程的招标投标活动，应当依照有关法律的规定公开、公平、公正进行。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第七百九十一条　发包人可以与总承包人订立建设工程合同，也可以分别与勘察人、设计人、施工人订立勘察、设计、施工承包合同。发包人不得将应当由一个承包人完成的建设工程支解成若干部分发包给数个承包人。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禁止承包人将工程分包给不具备相应资质条件的单位。禁止分包单位将其承包的工程再分包。建设工程主体结构的施工必须由承包人自行完成。</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第七百九十二条　国家重大建设工程合同，应当按照国家规定的程序和国家批准的投资计划、可行性研究报告等文件订立。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第七百九十三条　建设工程施工合同无效，但是建设工程经验收合格的，可以参照合同关于工程价款的约定折价补偿承包人。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建设工程施工合同无效，且建设工程经验收不合格的，按照以下情形处理：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（一）修复后的建设工程经验收合格的，发包人可以请求承包人承担修复费用；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（二）修复后的建设工程经验收不合格的，承包人无权请求参照合同关于工程价款的约定折价补偿。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发包人对因建设工程不合格造成的损失有过错的，应当承担相应的责任。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第七百九十四条　勘察、设计合同的内容一般包括提交有关基础资料和概预算等文件的期限、质量要求、费用以及其他协作条件等条款。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第七百九十五条　施工合同的内容一般包括工程范围、建设工期、中间交工工程的开工和竣工时间、工程质量、工程造价、技术资料交付时间、材料和</w:t>
      </w:r>
      <w:r w:rsidRPr="00F071F8">
        <w:rPr>
          <w:rFonts w:ascii="宋体" w:eastAsia="宋体" w:hAnsi="宋体" w:cs="宋体" w:hint="eastAsia"/>
          <w:color w:val="000000"/>
          <w:kern w:val="0"/>
          <w:sz w:val="24"/>
          <w:szCs w:val="24"/>
        </w:rPr>
        <w:lastRenderedPageBreak/>
        <w:t>设备供应责任、拨款和结算、竣工验收、质量保修范围和质量保证期、相互协作等条款。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第七百九十六条　建设工程实行监理的，发包人应当与监理人采用书面形式订立委托监理合同。发包人与监理人的权利和义务以及法律责任，应当依照本编委托合同以及其他有关法律、行政法规的规定。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第七百九十七条　发包人在不妨碍承包人正常作业的情况下，可以随时对作业进度、质量进行检查。</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第七百九十八条　隐蔽工程在隐蔽以前，承包人应当通知发包人检查。发包人没有及时检查的，承包人可以顺延工程日期，并有权请求赔偿停工、窝工等损失。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第七百九十九条　建设工程竣工后，发包人应当根据施工图纸及说明书、国家颁发的施工验收规范和质量检验标准及时进行验收。验收合格的，发包人应当按照约定支付价款，并接收该建设工程。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建设工程竣工经验收合格后，方可交付使用；未经验收或者验收不合格的，不得交付使用。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第八百条　勘察、设计的质量不符合要求或者未按照期限提交勘察、设计文件拖延工期，造成发包人损失的，勘察人、设计人应当继续完善勘察、设计，减收或者免收勘察、设计费并赔偿损失。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第八百零一条　因施工人的原因致使建设工程质量不符合约定的，发包人有权请求施工人在合理期限内无偿修理或者返工、改建。经过修理或者返工、改建后，造成逾期交付的，施工人应当承担违约责任。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第八百零二条　因承包人的原因致使建设工程在合理使用期限内造成人身损害和财产损失的，承包人应当承担赔偿责任。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第八百零三条　发包人未按照约定的时间和要求提供原材料、设备、场地、资金、技术资料的，承包人可以顺延工程日期，并有权请求赔偿停工、窝工等损失。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第八百零四条　因发包人的原因致使工程中途停建、缓建的，发包人应当采取措施弥补或者减少损失，赔偿承包人因此造成的停工、窝工、倒运、机械设备调迁、材料和构件积压等损失和实际费用。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第八百零五条　因发包人变更计划，提供的资料不准确，或者未按照期限提供必需的勘察、设计工作条件而造成勘察、设计的返工、停工或者修改设计，发包人应当按照勘察人、设计人实际消耗的工作量增付费用。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第八百零六条　承包人将建设工程转包、违法分包的，发包人可以解除合同。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发包人提供的主要建筑材料、建筑构配件和设备不符合强制性标准或者不履行协助义务，致使承包人无法施工，经催告后在合理期限内仍未履行相应义务的，承包人可以解除合同。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合同解除后，已经完成的建设工程质量合格的，发包人应当按照约定支付相应的工程价款；已经完成的建设工程质量不合格的，参照本法第七百九十三条的规定处理。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第八百零八条　本章没有规定的，适用承揽合同的有关规定。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第十九章　运输合同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第一节　一般规定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第八百零九条　运输合同是承运人将旅客或者货物从起运地点运输到约定地点，旅客、托运人或者收货人支付票款或者运输费用的合同。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第八百一十条　从事公共运输的承运人不得拒绝旅客、托运人通常、合理的运输要求。</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第八百一十一条　承运人应当在约定期限或者合理期限内将旅客、货物安全运输到约定地点。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第八百一十二条　承运人应当按照约定的或者通常的运输路线将旅客、货物运输到约定地点。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第八百一十三条　旅客、托运人或者收货人应当支付票款或者运输费用。承运人未按照约定路线或者通常路线运输增加票款或者运输费用的，旅客、托运人或者收货人可以拒绝支付增加部分的票款或者运输费用。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第二节　客运合同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第八百一十四条　客运合同自承运人向旅客出具客票时成立，但是当事人另有约定或者另有交易习惯的除外。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实名制客运合同的旅客丢失客票的，可以请求承运人挂失补办，承运人不得再次收取票款和其他不合理费用。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第八百一十六条　旅客因自己的原因不能按照客票记载的时间乘坐的，应当在约定的期限内办理退票或者变更手续；逾期办理的，承运人可以不退票款，并不再承担运输义务。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第八百一十七条　旅客随身携带行李应当符合约定的限量和品类要求；超过限量或者违反品类要求携带行李的，应当办理托运手续。</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第八百一十八条　旅客不得随身携带或者在行李中夹带易燃、易爆、有毒、有腐蚀性、有放射性以及可能危及运输工具上人身和财产安全的危险物品或者违禁物品。</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旅客违反前款规定的，承运人可以将危险物品或者违禁物品卸下、销毁或者送交有关部门。旅客坚持携带或者夹带危险物品或者违禁物品的，承运人应当拒绝运输。</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第八百一十九条　承运人应当严格履行安全运输义务，及时告知旅客安全运输应当注意的事项。旅客对承运人为安全运输所作的合理安排应当积极协助和配合。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第八百二十一条　承运人擅自降低服务标准的，应当根据旅客的请求退票或者减收票款；提高服务标准的，不得加收票款。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第八百二十二条　承运人在运输过程中，应当尽力救助患有急病、分娩、遇险的旅客。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第八百二十三条　承运人应当对运输过程中旅客的伤亡承担赔偿责任；但是，伤亡是旅客自身健康原因造成的或者承运人证明伤亡是旅客故意、重大过失造成的除外。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前款规定适用于按照规定免票、持优待票或者经承运人许可搭乘的无票旅客。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第八百二十四条　在运输过程中旅客随身携带物品毁损、灭失，承运人有过错的，应当承担赔偿责任。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旅客托运的行李毁损、灭失的，适用货物运输的有关规定。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第三节　货运合同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第八百二十五条　托运人办理货物运输，应当向承运人准确表明收货人的姓名、名称或者凭指示的收货人，货物的名称、性质、重量、数量，收货地点等有关货物运输的必要情况。</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因托运人申报不实或者遗漏重要情况，造成承运人损失的，托运人应当承担赔偿责任。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第八百二十六条　货物运输需要办理审批、检验等手续的，托运人应当将办理完有关手续的文件提交承运人。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第八百二十七条　托运人应当按照约定的方式包装货物。对包装方式没有约定或者约定不明确的，适用本法第六百一十九条的规定。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托运人违反前款规定的，承运人可以拒绝运输。</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托运人违反前款规定的，承运人可以拒绝运输，也可以采取相应措施以避免损失的发生，因此产生的费用由托运人负担。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第八百二十九条　在承运人将货物交付收货人之前，托运人可以要求承运人中止运输、返还货物、变更到达地或者将货物交给其他收货人，但是应当赔偿承运人因此受到的损失。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第八百三十条　货物运输到达后，承运人知道收货人的，应当及时通知收货人，收货人应当及时提货。收货人逾期提货的，应当向承运人支付保管费等费用。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w:t>
      </w:r>
      <w:r w:rsidRPr="00F071F8">
        <w:rPr>
          <w:rFonts w:ascii="宋体" w:eastAsia="宋体" w:hAnsi="宋体" w:cs="宋体" w:hint="eastAsia"/>
          <w:color w:val="000000"/>
          <w:kern w:val="0"/>
          <w:sz w:val="24"/>
          <w:szCs w:val="24"/>
        </w:rPr>
        <w:lastRenderedPageBreak/>
        <w:t>的数量、毁损等未提出异议的，视为承运人已经按照运输单证的记载交付的初步证据。</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第八百三十二条　承运人对运输过程中货物的毁损、灭失承担赔偿责任。但是，承运人证明货物的毁损、灭失是因不可抗力、货物本身的自然性质或者合理损耗以及托运人、收货人的过错造成的，不承担赔偿责任。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第八百三十四条　两个以上承运人以同一运输方式联运的，与托运人订立合同的承运人应当对全程运输承担责任；损失发生在某一运输区段的，与托运人订立合同的承运人和该区段的承运人承担连带责任。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第八百三十五条　货物在运输过程中因不可抗力灭失，未收取运费的，承运人不得请求支付运费；已经收取运费的，托运人可以请求返还。法律另有规定的，依照其规定。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第八百三十六条　托运人或者收货人不支付运费、保管费或者其他费用的，承运人对相应的运输货物享有留置权，但是当事人另有约定的除外。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第八百三十七条　收货人不明或者收货人无正当理由拒绝受领货物的，承运人依法可以提存货物。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第四节　多式联运合同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第八百三十八条　多式联运经营人负责履行或者组织履行多式联运合同，对全程运输享有承运人的权利，承担承运人的义务。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第八百三十九条　多式联运经营人可以与参加多式联运的各区段承运人就多式联运合同的各区段运输约定相互之间的责任；但是，该约定不影响多式联运经营人对全程运输承担的义务。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第八百四十条　多式联运经营人收到托运人交付的货物时，应当签发多式联运单据。按照托运人的要求，多式联运单据可以是可转让单据，也可以是不可转让单据。</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第八百四十一条　因托运人托运货物时的过错造成多式联运经营人损失的，即使托运人已经转让多式联运单据，托运人仍然应当承担赔偿责任。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第二十章　技术合同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第一节　一般规定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第八百四十三条　技术合同是当事人就技术开发、转让、许可、咨询或者服务订立的确立相互之间权利和义务的合同。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第八百四十四条　订立技术合同，应当有利于知识产权的保护和科学技术的进步，促进科学技术成果的研发、转化、应用和推广。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第八百四十五条　技术合同的内容一般包括项目的名称，标的的内容、范围和要求，履行的计划、地点和方式，技术信息和资料的保密，技术成果的归属和收益的分配办法，验收标准和方法，名词和术语的解释等条款。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与履行合同有关的技术背景资料、可行性论证和技术评价报告、项目任务书和计划书、技术标准、技术规范、原始设计和工艺文件，以及其他技术文档，按照当事人的约定可以作为合同的组成部分。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技术合同涉及专利的，应当注明发明创造的名称、专利申请人和专利权人、申请日期、申请号、专利号以及专利权的有效期限。</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第八百四十六条　技术合同价款、报酬或者使用费的支付方式由当事人约定，可以采取一次总算、一次总付或者一次总算、分期支付，也可以采取提成支付或者提成支付附加预付入门费的方式。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约定提成支付的，当事人可以约定查阅有关会计账目的办法。</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职务技术成果是执行法人或者非法人组织的工作任务，或者主要是利用法人或者非法人组织的物质技术条件所完成的技术成果。</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第八百四十八条　非职务技术成果的使用权、转让权属于完成技术成果的个人，完成技术成果的个人可以就该项非职务技术成果订立技术合同。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第八百四十九条　完成技术成果的个人享有在有关技术成果文件上写明自己是技术成果完成者的权利和取得荣誉证书、奖励的权利。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第八百五十条　非法垄断技术或者侵害他人技术成果的技术合同无效。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第二节　技术开发合同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第八百五十一条　技术开发合同是当事人之间就新技术、新产品、新工艺、新品种或者新材料及其系统的研究开发所订立的合同。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技术开发合同包括委托开发合同和合作开发合同。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技术开发合同应当采用书面形式。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当事人之间就具有实用价值的科技成果实施转化订立的合同，参照适用技术开发合同的有关规定。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第八百五十二条　委托开发合同的委托人应当按照约定支付研究开发经费和报酬，提供技术资料，提出研究开发要求，完成协作事项，接受研究开发成果。</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第八百五十四条　委托开发合同的当事人违反约定造成研究开发工作停滞、延误或者失败的，应当承担违约责任。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第八百五十五条　合作开发合同的当事人应当按照约定进行投资，包括以技术进行投资，分工参与研究开发工作，协作配合研究开发工作。</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第八百五十六条　合作开发合同的当事人违反约定造成研究开发工作停滞、延误或者失败的，应当承担违约责任。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第八百五十七条　作为技术开发合同标的的技术已经由他人公开，致使技术开发合同的履行没有意义的，当事人可以解除合同。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当事人一方发现前款规定的可能致使研究开发失败或者部分失败的情形时，应当及时通知另一方并采取适当措施减少损失；没有及时通知并采取适当措施，致使损失扩大的，应当就扩大的损失承担责任。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第八百五十九条　委托开发完成的发明创造，除法律另有规定或者当事人另有约定外，申请专利的权利属于研究开发人。研究开发人取得专利权的，委托人可以依法实施该专利。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研究开发人转让专利申请权的，委托人享有以同等条件优先受让的权利。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第八百六十条　合作开发完成的发明创造，申请专利的权利属于合作开发的当事人共有；当事人一方转让其共有的专利申请权的，其他各方享有以同等条件优先受让的权利。但是，当事人另有约定的除外。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合作开发的当事人一方声明放弃其共有的专利申请权的，除当事人另有约定外，可以由另一方单独申请或者由其他各方共同申请。申请人取得专利权的，放弃专利申请权的一方可以免费实施该专利。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合作开发的当事人一方不同意申请专利的，另一方或者其他各方不得申请专利。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第三节　技术转让合同和技术许可合同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第八百六十二条　技术转让合同是合法拥有技术的权利人，将现有特定的专利、专利申请、技术秘密的相关权利让与他人所订立的合同。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技术许可合同是合法拥有技术的权利人，将现有特定的专利、技术秘密的相关权利许可他人实施、使用所订立的合同。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技术转让合同和技术许可合同中关于提供实施技术的专用设备、原材料或者提供有关的技术咨询、技术服务的约定，属于合同的组成部分。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第八百六十三条　技术转让合同包括专利权转让、专利申请权转让、技术秘密转让等合同。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技术许可合同包括专利实施许可、技术秘密使用许可等合同。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技术转让合同和技术许可合同应当采用书面形式。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第八百六十四条　技术转让合同和技术许可合同可以约定实施专利或者使用技术秘密的范围，但是不得限制技术竞争和技术发展。</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第八百六十五条　专利实施许可合同仅在该专利权的存续期限内有效。专利权有效期限届满或者专利权被宣告无效的，专利权人不得就该专利与他人订立专利实施许可合同。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第八百六十六条　专利实施许可合同的许可人应当按照约定许可被许可人实施专利，交付实施专利有关的技术资料，提供必要的技术指导。</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第八百六十七条　专利实施许可合同的被许可人应当按照约定实施专利，不得许可约定以外的第三人实施该专利，并按照约定支付使用费。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第八百六十八条　技术秘密转让合同的让与人和技术秘密使用许可合同的许可人应当按照约定提供技术资料，进行技术指导，保证技术的实用性、可靠性，承担保密义务。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前款规定的保密义务，不限制许可人申请专利，但是当事人另有约定的除外。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第八百六十九条　技术秘密转让合同的受让人和技术秘密使用许可合同的被许可人应当按照约定使用技术，支付转让费、使用费，承担保密义务。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第八百七十条　技术转让合同的让与人和技术许可合同的许可人应当保证自己是所提供的技术的合法拥有者，并保证所提供的技术完整、无误、有效，能够达到约定的目标。</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第八百七十一条　技术转让合同的受让人和技术许可合同的被许可人应当按照约定的范围和期限，对让与人、许可人提供的技术中尚未公开的秘密部分，承担保密义务。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让与人承担违约责任，参照适用前款规定。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w:t>
      </w:r>
      <w:r w:rsidRPr="00F071F8">
        <w:rPr>
          <w:rFonts w:ascii="宋体" w:eastAsia="宋体" w:hAnsi="宋体" w:cs="宋体" w:hint="eastAsia"/>
          <w:color w:val="000000"/>
          <w:kern w:val="0"/>
          <w:sz w:val="24"/>
          <w:szCs w:val="24"/>
        </w:rPr>
        <w:lastRenderedPageBreak/>
        <w:t>术秘密的，应当停止违约行为，承担违约责任；违反约定的保密义务的，应当承担违约责任。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受让人承担违约责任，参照适用前款规定。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第八百七十四条　受让人或者被许可人按照约定实施专利、使用技术秘密侵害他人合法权益的，由让与人或者许可人承担责任，但是当事人另有约定的除外。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第八百七十六条　集成电路布图设计专有权、植物新品种权、计算机软件著作权等其他知识产权的转让和许可，参照适用本节的有关规定。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第八百七十七条　法律、行政法规对技术进出口合同或者专利、专利申请合同另有规定的，依照其规定。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第四节　技术咨询合同和技术服务合同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第八百七十八条　技术咨询合同是当事人一方以技术知识为对方就特定技术项目提供可行性论证、技术预测、专题技术调查、分析评价报告等所订立的合同。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技术服务合同是当事人一方以技术知识为对方解决特定技术问题所订立的合同，不包括承揽合同和建设工程合同。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第八百七十九条　技术咨询合同的委托人应当按照约定阐明咨询的问题，提供技术背景材料及有关技术资料，接受受托人的工作成果，支付报酬。</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第八百八十条　技术咨询合同的受托人应当按照约定的期限完成咨询报告或者解答问题，提出的咨询报告应当达到约定的要求。</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第八百八十一条　技术咨询合同的委托人未按照约定提供必要的资料，影响工作进度和质量，不接受或者逾期接受工作成果的，支付的报酬不得追回，未支付的报酬应当支付。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技术咨询合同的受托人未按期提出咨询报告或者提出的咨询报告不符合约定的，应当承担减收或者免收报酬等违约责任。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技术咨询合同的委托人按照受托人符合约定要求的咨询报告和意见作出决策所造成的损失，由委托人承担，但是当事人另有约定的除外。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第八百八十二条　技术服务合同的委托人应当按照约定提供工作条件，完成配合事项，接受工作成果并支付报酬。</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第八百八十三条　技术服务合同的受托人应当按照约定完成服务项目，解决技术问题，保证工作质量，并传授解决技术问题的知识。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第八百八十四条　技术服务合同的委托人不履行合同义务或者履行合同义务不符合约定，影响工作进度和质量，不接受或者逾期接受工作成果的，支付的报酬不得追回，未支付的报酬应当支付。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技术服务合同的受托人未按照约定完成服务工作的，应当承担免收报酬等违约责任。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第八百八十六条　技术咨询合同和技术服务合同对受托人正常开展工作所需费用的负担没有约定或者约定不明确的，由受托人负担。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第八百八十七条　法律、行政法规对技术中介合同、技术培训合同另有规定的，依照其规定。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第二十一章　保管合同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第八百八十八条　保管合同是保管人保管寄存人交付的保管物，并返还该物的合同。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寄存人到保管人处从事购物、就餐、住宿等活动，将物品存放在指定场所的，视为保管，但是当事人另有约定或者另有交易习惯的除外。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第八百八十九条　寄存人应当按照约定向保管人支付保管费。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当事人对保管费没有约定或者约定不明确，依据本法第五百一十条的规定仍不能确定的，视为无偿保管。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第八百九十条　保管合同自保管物交付时成立，但是当事人另有约定的除外。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第八百九十一条　寄存人向保管人交付保管物的，保管人应当出具保管凭证，但是另有交易习惯的除外。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第八百九十二条　保管人应当妥善保管保管物。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当事人可以约定保管场所或者方法。除紧急情况或者为维护寄存人利益外，不得擅自改变保管场所或者方法。</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第八百九十四条　保管人不得将保管物转交第三人保管，但是当事人另有约定的除外。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保管人违反前款规定，将保管物转交第三人保管，造成保管物损失的，应当承担赔偿责任。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第八百九十五条　保管人不得使用或者许可第三人使用保管物，但是当事人另有约定的除外。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第八百九十六条　第三人对保管物主张权利的，除依法对保管物采取保全或者执行措施外，保管人应当履行向寄存人返还保管物的义务。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第三人对保管人提起诉讼或者对保管物申请扣押的，保管人应当及时通知寄存人。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第八百九十七条　保管期内，因保管人保管不善造成保管物毁损、灭失的，保管人应当承担赔偿责任。但是，无偿保管人证明自己没有故意或者重大过失的，不承担赔偿责任。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第八百九十八条　寄存人寄存货币、有价证券或者其他贵重物品的，应当向保管人声明，由保管人验收或者封存；寄存人未声明的，该物品毁损、灭失后，保管人可以按照一般物品予以赔偿。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第八百九十九条　寄存人可以随时领取保管物。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当事人对保管期限没有约定或者约定不明确的，保管人可以随时请求寄存人领取保管物；约定保管期限的，保管人无特别事由，不得请求寄存人提前领取保管物。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第九百条　保管期限届满或者寄存人提前领取保管物的，保管人应当将原物及其孳息归还寄存人。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第九百零一条　保管人保管货币的，可以返还相同种类、数量的货币；保管其他可替代物的，可以按照约定返还相同种类、品质、数量的物品。</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第九百零二条　有偿的保管合同，寄存人应当按照约定的期限向保管人支付保管费。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当事人对支付期限没有约定或者约定不明确，依据本法第五百一十条的规定仍不能确定的，应当在领取保管物的同时支付。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第九百零三条　寄存人未按照约定支付保管费或者其他费用的，保管人对保管物享有留置权，但是当事人另有约定的除外。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第二十二章　仓储合同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第九百零四条　仓储合同是保管人储存存货人交付的仓储物，存货人支付仓储费的合同。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第九百零五条　仓储合同自保管人和存货人意思表示一致时成立。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第九百零六条　储存易燃、易爆、有毒、有腐蚀性、有放射性等危险物品或者易变质物品的，存货人应当说明该物品的性质，提供有关资料。</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存货人违反前款规定的，保管人可以拒收仓储物，也可以采取相应措施以避免损失的发生，因此产生的费用由存货人负担。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保管人储存易燃、易爆、有毒、有腐蚀性、有放射性等危险物品的，应当具备相应的保管条件。</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第九百零八条　存货人交付仓储物的，保管人应当出具仓单、入库单等凭证。</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第九百零九条　保管人应当在仓单上签名或者盖章。仓单包括下列事项：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（一）存货人的姓名或者名称和住所；</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（二）仓储物的品种、数量、质量、包装及其件数和标记；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（三）仓储物的损耗标准；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（四）储存场所；</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（五）储存期限；</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（六）仓储费；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（七）仓储物已经办理保险的，其保险金额、期间以及保险人的名称；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（八）填发人、填发地和填发日期。</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第九百一十条　仓单是提取仓储物的凭证。存货人或者仓单持有人在仓单上背书并经保管人签名或者盖章的，可以转让提取仓储物的权利。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第九百一十一条　保管人根据存货人或者仓单持有人的要求，应当同意其检查仓储物或者提取样品。</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第九百一十二条　保管人发现入库仓储物有变质或者其他损坏的，应当及时通知存货人或者仓单持有人。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第九百一十四条　当事人对储存期限没有约定或者约定不明确的，存货人或者仓单持有人可以随时提取仓储物，保管人也可以随时请求存货人或者仓单持有人提取仓储物，但是应当给予必要的准备时间。</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第九百一十五条　储存期限届满，存货人或者仓单持有人应当凭仓单、入库单等提取仓储物。存货人或者仓单持有人逾期提取的，应当加收仓储费；提前提取的，不减收仓储费。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第九百一十六条　储存期限届满，存货人或者仓单持有人不提取仓储物的，保管人可以催告其在合理期限内提取；逾期不提取的，保管人可以提存仓储物。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第九百一十七条　储存期内，因保管不善造成仓储物毁损、灭失的，保管人应当承担赔偿责任。因仓储物本身的自然性质、包装不符合约定或者超过有效储存期造成仓储物变质、损坏的，保管人不承担赔偿责任。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第九百一十八条　本章没有规定的，适用保管合同的有关规定。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第二十三章　委托合同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第九百一十九条　委托合同是委托人和受托人约定，由受托人处理委托人事务的合同。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第九百二十条　委托人可以特别委托受托人处理一项或者数项事务，也可以概括委托受托人处理一切事务。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第九百二十一条　委托人应当预付处理委托事务的费用。受托人为处理委托事务垫付的必要费用，委托人应当偿还该费用并支付利息。</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第九百二十四条　受托人应当按照委托人的要求，报告委托事务的处理情况。委托合同终止时，受托人应当报告委托事务的结果。</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受托人因委托人的原因对第三人不履行义务，受托人应当向第三人披露委托人，第三人因此可以选择受托人或者委托人作为相对人主张其权利，但是第三人不得变更选定的相对人。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委托人行使受托人对第三人的权利的，第三人可以向委托人主张其对受托人的抗辩。第三人选定委托人作为其相对人的，委托人可以向第三人主张其对受托人的抗辩以及受托人对第三人的抗辩。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第九百二十七条　受托人处理委托事务取得的财产，应当转交给委托人。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第九百二十八条　受托人完成委托事务的，委托人应当按照约定向其支付报酬。</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因不可归责于受托人的事由，委托合同解除或者委托事务不能完成的，委托人应当向受托人支付相应的报酬。当事人另有约定的，按照其约定。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第九百二十九条　有偿的委托合同，因受托人的过错造成委托人损失的，委托人可以请求赔偿损失。无偿的委托合同，因受托人的故意或者重大过失造成委托人损失的，委托人可以请求赔偿损失。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受托人超越权限造成委托人损失的，应当赔偿损失。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第九百三十条　受托人处理委托事务时，因不可归责于自己的事由受到损失的，可以向委托人请求赔偿损失。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第九百三十一条　委托人经受托人同意，可以在受托人之外委托第三人处理委托事务。因此造成受托人损失的，受托人可以向委托人请求赔偿损失。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第九百三十二条　两个以上的受托人共同处理委托事务的，对委托人承担连带责任。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第九百三十四条　委托人死亡、终止或者受托人死亡、丧失民事行为能力、终止的，委托合同终止；但是，当事人另有约定或者根据委托事务的性质不宜终止的除外。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第九百三十五条　因委托人死亡或者被宣告破产、解散，致使委托合同终止将损害委托人利益的，在委托人的继承人、遗产管理人或者清算人承受委托事务之前，受托人应当继续处理委托事务。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第九百三十六条　因受托人死亡、丧失民事行为能力或者被宣告破产、解散，致使委托合同终止的，受托人的继承人、遗产管理人、法定代理人或者清</w:t>
      </w:r>
      <w:r w:rsidRPr="00F071F8">
        <w:rPr>
          <w:rFonts w:ascii="宋体" w:eastAsia="宋体" w:hAnsi="宋体" w:cs="宋体" w:hint="eastAsia"/>
          <w:color w:val="000000"/>
          <w:kern w:val="0"/>
          <w:sz w:val="24"/>
          <w:szCs w:val="24"/>
        </w:rPr>
        <w:lastRenderedPageBreak/>
        <w:t>算人应当及时通知委托人。因委托合同终止将损害委托人利益的，在委托人作出善后处理之前，受托人的继承人、遗产管理人、法定代理人或者清算人应当采取必要措施。</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第二十四章　物业服务合同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第九百三十七条　物业服务合同是物业服务人在物业服务区域内，为业主提供建筑物及其附属设施的维修养护、环境卫生和相关秩序的管理维护等物业服务，业主支付物业费的合同。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物业服务人包括物业服务企业和其他管理人。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第九百三十八条　物业服务合同的内容一般包括服务事项、服务质量、服务费用的标准和收取办法、维修资金的使用、服务用房的管理和使用、服务期限、服务交接等条款。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物业服务人公开作出的有利于业主的服务承诺，为物业服务合同的组成部分。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物业服务合同应当采用书面形式。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第九百三十九条　建设单位依法与物业服务人订立的前期物业服务合同，以及业主委员会与业主大会依法选聘的物业服务人订立的物业服务合同，对业主具有法律约束力。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第九百四十条　建设单位依法与物业服务人订立的前期物业服务合同约定的服务期限届满前，业主委员会或者业主与新物业服务人订立的物业服务合同生效的，前期物业服务合同终止。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第九百四十一条　物业服务人将物业服务区域内的部分专项服务事项委托给专业性服务组织或者其他第三人的，应当就该部分专项服务事项向业主负责。</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物业服务人不得将其应当提供的全部物业服务转委托给第三人，或者将全部物业服务支解后分别转委托给第三人。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第九百四十二条　物业服务人应当按照约定和物业的使用性质，妥善维修、养护、清洁、绿化和经营管理物业服务区域内的业主共有部分，维护物业服务区域内的基本秩序，采取合理措施保护业主的人身、财产安全。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对物业服务区域内违反有关治安、环保、消防等法律法规的行为，物业服务人应当及时采取合理措施制止、向有关行政主管部门报告并协助处理。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第九百四十四条　业主应当按照约定向物业服务人支付物业费。物业服务人已经按照约定和有关规定提供服务的，业主不得以未接受或者无需接受相关物业服务为由拒绝支付物业费。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业主违反约定逾期不支付物业费的，物业服务人可以催告其在合理期限内支付；合理期限届满仍不支付的，物业服务人可以提起诉讼或者申请仲裁。</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物业服务人不得采取停止供电、供水、供热、供燃气等方式催交物业费。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第九百四十五条　业主装饰装修房屋的，应当事先告知物业服务人，遵守物业服务人提示的合理注意事项，并配合其进行必要的现场检查。</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业主转让、出租物业专有部分、设立居住权或者依法改变共有部分用途的，应当及时将相关情况告知物业服务人。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第九百四十六条　业主依照法定程序共同决定解聘物业服务人的，可以解除物业服务合同。决定解聘的，应当提前六十日书面通知物业服务人，但是合同对通知期限另有约定的除外。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依据前款规定解除合同造成物业服务人损失的，除不可归责于业主的事由外，业主应当赔偿损失。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第九百四十七条　物业服务期限届满前，业主依法共同决定续聘的，应当与原物业服务人在合同期限届满前续订物业服务合同。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物业服务期限届满前，物业服务人不同意续聘的，应当在合同期限届满前九十日书面通知业主或者业主委员会，但是合同对通知期限另有约定的除外。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第九百四十八条　物业服务期限届满后，业主没有依法作出续聘或者另聘物业服务人的决定，物业服务人继续提供物业服务的，原物业服务合同继续有效，但是服务期限为不定期。</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当事人可以随时解除不定期物业服务合同，但是应当提前六十日书面通知对方。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原物业服务人违反前款规定的，不得请求业主支付物业服务合同终止后的物业费；造成业主损失的，应当赔偿损失。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第九百五十条　物业服务合同终止后，在业主或者业主大会选聘的新物业服务人或者决定自行管理的业主接管之前，原物业服务人应当继续处理物业服务事项，并可以请求业主支付该期间的物业费。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第二十五章　行纪合同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第九百五十一条　行纪合同是行纪人以自己的名义为委托人从事贸易活动，委托人支付报酬的合同。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第九百五十二条　行纪人处理委托事务支出的费用，由行纪人负担，但是当事人另有约定的除外。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第九百五十三条　行纪人占有委托物的，应当妥善保管委托物。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第九百五十四条　委托物交付给行纪人时有瑕疵或者容易腐烂、变质的，经委托人同意，行纪人可以处分该物；不能与委托人及时取得联系的，行纪人可以合理处分。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第九百五十五条　行纪人低于委托人指定的价格卖出或者高于委托人指定的价格买入的，应当经委托人同意；未经委托人同意，行纪人补偿其差额的，该买卖对委托人发生效力。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行纪人高于委托人指定的价格卖出或者低于委托人指定的价格买入的，可以按照约定增加报酬；没有约定或者约定不明确，依据本法第五百一十条的规定仍不能确定的，该利益属于委托人。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委托人对价格有特别指示的，行纪人不得违背该指示卖出或者买入。</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第九百五十六条　行纪人卖出或者买入具有市场定价的商品，除委托人有相反的意思表示外，行纪人自己可以作为买受人或者出卖人。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行纪人有前款规定情形的，仍然可以请求委托人支付报酬。</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第九百五十七条　行纪人按照约定买入委托物，委托人应当及时受领。经行纪人催告，委托人无正当理由拒绝受领的，行纪人依法可以提存委托物。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委托物不能卖出或者委托人撤回出卖，经行纪人催告，委托人不取回或者不处分该物的，行纪人依法可以提存委托物。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第九百五十八条　行纪人与第三人订立合同的，行纪人对该合同直接享有权利、承担义务。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第三人不履行义务致使委托人受到损害的，行纪人应当承担赔偿责任，但是行纪人与委托人另有约定的除外。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第九百五十九条　行纪人完成或者部分完成委托事务的，委托人应当向其支付相应的报酬。委托人逾期不支付报酬的，行纪人对委托物享有留置权，但是当事人另有约定的除外。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第九百六十条　本章没有规定的，参照适用委托合同的有关规定。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第二十六章　中介合同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第九百六十一条　中介合同是中介人向委托人报告订立合同的机会或者提供订立合同的媒介服务，委托人支付报酬的合同。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第九百六十二条　中介人应当就有关订立合同的事项向委托人如实报告。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中介人故意隐瞒与订立合同有关的重要事实或者提供虚假情况，损害委托人利益的，不得请求支付报酬并应当承担赔偿责任。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中介人促成合同成立的，中介活动的费用，由中介人负担。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第九百六十四条　中介人未促成合同成立的，不得请求支付报酬；但是，可以按照约定请求委托人支付从事中介活动支出的必要费用。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第九百六十五条　委托人在接受中介人的服务后，利用中介人提供的交易机会或者媒介服务，绕开中介人直接订立合同的，应当向中介人支付报酬。</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第九百六十六条　本章没有规定的，参照适用委托合同的有关规定。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第二十七章　合伙合同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第九百六十七条　合伙合同是两个以上合伙人为了共同的事业目的，订立的共享利益、共担风险的协议。</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第九百六十八条　合伙人应当按照约定的出资方式、数额和缴付期限，履行出资义务。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第九百六十九条　合伙人的出资、因合伙事务依法取得的收益和其他财产，属于合伙财产。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合伙合同终止前，合伙人不得请求分割合伙财产。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第九百七十条　合伙人就合伙事务作出决定的，除合伙合同另有约定外，应当经全体合伙人一致同意。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合伙事务由全体合伙人共同执行。按照合伙合同的约定或者全体合伙人的决定，可以委托一个或者数个合伙人执行合伙事务；其他合伙人不再执行合伙事务，但是有权监督执行情况。</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合伙人分别执行合伙事务的，执行事务合伙人可以对其他合伙人执行的事务提出异议；提出异议后，其他合伙人应当暂停该项事务的执行。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第九百七十一条　合伙人不得因执行合伙事务而请求支付报酬，但是合伙合同另有约定的除外。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第九百七十三条　合伙人对合伙债务承担连带责任。清偿合伙债务超过自己应当承担份额的合伙人，有权向其他合伙人追偿。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第九百七十四条　除合伙合同另有约定外，合伙人向合伙人以外的人转让其全部或者部分财产份额的，须经其他合伙人一致同意。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第九百七十五条　合伙人的债权人不得代位行使合伙人依照本章规定和合伙合同享有的权利，但是合伙人享有的利益分配请求权除外。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第九百七十六条　合伙人对合伙期限没有约定或者约定不明确，依据本法第五百一十条的规定仍不能确定的，视为不定期合伙。</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合伙期限届满，合伙人继续执行合伙事务，其他合伙人没有提出异议的，原合伙合同继续有效，但是合伙期限为不定期。</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合伙人可以随时解除不定期合伙合同，但是应当在合理期限之前通知其他合伙人。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第九百七十七条　合伙人死亡、丧失民事行为能力或者终止的，合伙合同终止；但是，合伙合同另有约定或者根据合伙事务的性质不宜终止的除外。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第九百七十八条　合伙合同终止后，合伙财产在支付因终止而产生的费用以及清偿合伙债务后有剩余的，依据本法第九百七十二条的规定进行分配。</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b/>
          <w:bCs/>
          <w:color w:val="000000"/>
          <w:kern w:val="0"/>
          <w:sz w:val="24"/>
          <w:szCs w:val="24"/>
        </w:rPr>
        <w:t>第三分编　准合同</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第二十八章　无因管理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第九百七十九条　管理人没有法定的或者约定的义务，为避免他人利益受损失而管理他人事务的，可以请求受益人偿还因管理事务而支出的必要费用；管理人因管理事务受到损失的，可以请求受益人给予适当补偿。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管理事务不符合受益人真实意思的，管理人不享有前款规定的权利；但是，受益人的真实意思违反法律或者违背公序良俗的除外。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第九百八十条　管理人管理事务不属于前条规定的情形，但是受益人享有管理利益的，受益人应当在其获得的利益范围内向管理人承担前条第一款规定的义务。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第九百八十一条　管理人管理他人事务，应当采取有利于受益人的方法。中断管理对受益人不利的，无正当理由不得中断。</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第九百八十二条　管理人管理他人事务，能够通知受益人的，应当及时通知受益人。管理的事务不需要紧急处理的，应当等待受益人的指示。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第九百八十三条　管理结束后，管理人应当向受益人报告管理事务的情况。管理人管理事务取得的财产，应当及时转交给受益人。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第九百八十四条　管理人管理事务经受益人事后追认的，从管理事务开始时起，适用委托合同的有关规定，但是管理人另有意思表示的除外。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第二十九章　不当得利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第九百八十五条　得利人没有法律根据取得不当利益的，受损失的人可以请求得利人返还取得的利益，但是有下列情形之一的除外：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（一）为履行道德义务进行的给付；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（二）债务到期之前的清偿；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（三）明知无给付义务而进行的债务清偿。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第九百八十六条　得利人不知道且不应当知道取得的利益没有法律根据，取得的利益已经不存在的，不承担返还该利益的义务。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第九百八十七条　得利人知道或者应当知道取得的利益没有法律根据的，受损失的人可以请求得利人返还其取得的利益并依法赔偿损失。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第九百八十八条　得利人已经将取得的利益无偿转让给第三人的，受损失的人可以请求第三人在相应范围内承担返还义务。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b/>
          <w:bCs/>
          <w:color w:val="000000"/>
          <w:kern w:val="0"/>
          <w:sz w:val="24"/>
          <w:szCs w:val="24"/>
        </w:rPr>
        <w:t>第四编　人格权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第一章　一般规定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第九百八十九条　本编调整因人格权的享有和保护产生的民事关系。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第九百九十条　人格权是民事主体享有的生命权、身体权、健康权、姓名权、名称权、肖像权、名誉权、荣誉权、隐私权等权利。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除前款规定的人格权外，自然人享有基于人身自由、人格尊严产生的其他人格权益。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第九百九十一条　民事主体的人格权受法律保护，任何组织或者个人不得侵害。</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第九百九十二条　人格权不得放弃、转让或者继承。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第九百九十三条　民事主体可以将自己的姓名、名称、肖像等许可他人使用，但是依照法律规定或者根据其性质不得许可的除外。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第九百九十四条　死者的姓名、肖像、名誉、荣誉、隐私、遗体等受到侵害的，其配偶、子女、父母有权依法请求行为人承担民事责任；死者没有配偶、子女且父母已经死亡的，其他近亲属有权依法请求行为人承担民事责任。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第九百九十五条　人格权受到侵害的，受害人有权依照本法和其他法律的规定请求行为人承担民事责任。受害人的停止侵害、排除妨碍、消除危险、消除影响、恢复名誉、赔礼道歉请求权，不适用诉讼时效的规定。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第九百九十六条　因当事人一方的违约行为，损害对方人格权并造成严重精神损害，受损害方选择请求其承担违约责任的，不影响受损害方请求精神损害赔偿。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第九百九十八条　认定行为人承担侵害除生命权、身体权和健康权外的人格权的民事责任，应当考虑行为人和受害人的职业、影响范围、过错程度，以及行为的目的、方式、后果等因素。</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第九百九十九条　为公共利益实施</w:t>
      </w:r>
      <w:hyperlink r:id="rId6" w:tgtFrame="_blank" w:history="1">
        <w:r w:rsidRPr="00F071F8">
          <w:rPr>
            <w:rFonts w:ascii="宋体" w:eastAsia="宋体" w:hAnsi="宋体" w:cs="宋体" w:hint="eastAsia"/>
            <w:color w:val="800080"/>
            <w:kern w:val="0"/>
            <w:sz w:val="24"/>
            <w:szCs w:val="24"/>
          </w:rPr>
          <w:t>新闻报道</w:t>
        </w:r>
      </w:hyperlink>
      <w:r w:rsidRPr="00F071F8">
        <w:rPr>
          <w:rFonts w:ascii="宋体" w:eastAsia="宋体" w:hAnsi="宋体" w:cs="宋体" w:hint="eastAsia"/>
          <w:color w:val="000000"/>
          <w:kern w:val="0"/>
          <w:sz w:val="24"/>
          <w:szCs w:val="24"/>
        </w:rPr>
        <w:t>、舆论监督等行为的，可以合理使用民事主体的姓名、名称、肖像、个人信息等；使用不合理侵害民事主体人格权的，应当依法承担民事责任。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第一千条　行为人因侵害人格权承担消除影响、恢复名誉、赔礼道歉等民事责任的，应当与行为的具体方式和造成的影响范围相当。</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行为人拒不承担前款规定的民事责任的，人民法院可以采取在报刊、网络等媒体上发布公告或者公布生效裁判文书等方式执行，产生的费用由行为人负担。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第一千零一条　对自然人因婚姻家庭关系等产生的身份权利的保护，适用本法第一编、第五编和其他法律的相关规定；没有规定的，可以根据其性质参照适用本编人格权保护的有关规定。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第二章　生命权、身体权和健康权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第一千零二条　自然人享有生命权。自然人的生命安全和生命尊严受法律保护。任何组织或者个人不得侵害他人的生命权。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第一千零三条　自然人享有身体权。自然人的身体完整和行动自由受法律保护。任何组织或者个人不得侵害他人的身体权。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第一千零四条　自然人享有健康权。自然人的身心健康受法律保护。任何组织或者个人不得侵害他人的健康权。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第一千零五条　自然人的生命权、身体权、健康权受到侵害或者处于其他危难情形的，负有法定救助义务的组织或者个人应当及时施救。</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第一千零六条　完全民事行为能力人有权依法自主决定无偿捐献其人体细胞、人体组织、人体器官、遗体。任何组织或者个人不得强迫、欺骗、利诱其捐献。</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完全民事行为能力人依据前款规定同意捐献的，应当采用书面形式，也可以订立遗嘱。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自然人生前未表示不同意捐献的，该自然人死亡后，其配偶、成年子女、父母可以共同决定捐献，决定捐献应当采用书面形式。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第一千零七条　禁止以任何形式买卖人体细胞、人体组织、人体器官、遗体。</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违反前款规定的买卖行为无效。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进行临床试验的，不得向受试者收取试验费用。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第一千零九条　从事与人体基因、人体胚胎等有关的医学和科研活动，应当遵守法律、行政法规和国家有关规定，不得危害人体健康，不得违背伦理道德，不得损害公共利益。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第一千零一十条　违背他人意愿，以言语、文字、图像、肢体行为等方式对他人实施性骚扰的，受害人有权依法请求行为人承担民事责任。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机关、企业、学校等单位应当采取合理的预防、受理投诉、调查处置等措施，防止和制止利用职权、从属关系等实施性骚扰。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第一千零一十一条　以非法拘禁等方式剥夺、限制他人的行动自由，或者非法搜查他人身体的，受害人有权依法请求行为人承担民事责任。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第三章　姓名权和名称权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第一千零一十二条　自然人享有姓名权，有权依法决定、使用、变更或者许可他人使用自己的姓名，但是不得违背公序良俗。</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第一千零一十三条　法人、非法人组织享有名称权，有权依法决定、使用、变更、转让或者许可他人使用自己的名称。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第一千零一十四条　任何组织或者个人不得以干涉、盗用、假冒等方式侵害他人的姓名权或者名称权。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第一千零一十五条　自然人应当随父姓或者母姓，但是有下列情形之一的，可以在父姓和母姓之外选取姓氏：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（一）选取其他直系长辈血亲的姓氏；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（二）因由法定扶养人以外的人扶养而选取扶养人姓氏；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（三）有不违背公序良俗的其他正当理由。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少数民族自然人的姓氏可以遵从本民族的文化传统和风俗习惯。</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第一千零一十六条　自然人决定、变更姓名，或者法人、非法人组织决定、变更、转让名称的，应当依法向有关机关办理登记手续，但是法律另有规定的除外。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民事主体变更姓名、名称的，变更前实施的民事法律行为对其具有法律约束力。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第一千零一十七条　具有一定社会知名度，被他人使用足以造成公众混淆的笔名、艺名、网名、译名、字号、姓名和名称的简称等，参照适用姓名权和名称权保护的有关规定。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第四章　肖像权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第一千零一十八条　自然人享有肖像权，有权依法制作、使用、公开或者许可他人使用自己的肖像。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肖像是通过影像、雕塑、绘画等方式在一定载体上所反映的特定自然人可以被识别的外部形象。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第一千零一十九条　任何组织或者个人不得以丑化、污损，或者利用信息技术手段伪造等方式侵害他人的肖像权。未经肖像权人同意，不得制作、使用、公开肖像权人的肖像，但是法律另有规定的除外。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未经肖像权人同意，肖像作品权利人不得以发表、复制、发行、出租、展览等方式使用或者公开肖像权人的肖像。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第一千零二十条　合理实施下列行为的，可以不经肖像权人同意：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（一）为个人学习、艺术欣赏、课堂教学或者科学研究，在必要范围内使用肖像权人已经公开的肖像；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（二）为实施新闻报道，不可避免地制作、使用、公开肖像权人的肖像；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（三）为依法履行职责，国家机关在必要范围内制作、使用、公开肖像权人的肖像；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（四）为展示特定公共环境，不可避免地制作、使用、公开肖像权人的肖像；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（五）为维护公共利益或者肖像权人合法权益，制作、使用、公开肖像权人的肖像的其他行为。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第一千零二十一条　当事人对肖像许可使用合同中关于肖像使用条款的理解有争议的，应当作出有利于肖像权人的解释。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第一千零二十二条　当事人对肖像许可使用期限没有约定或者约定不明确的，任何一方当事人可以随时解除肖像许可使用合同，但是应当在合理期限之前通知对方。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当事人对肖像许可使用期限有明确约定，肖像权人有正当理由的，可以解除肖像许可使用合同，但是应当在合理期限之前通知对方。因解除合同造成对方损失的，除不可归责于肖像权人的事由外，应当赔偿损失。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第一千零二十三条　对姓名等的许可使用，参照适用肖像许可使用的有关规定。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对自然人声音的保护，参照适用肖像权保护的有关规定。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第五章　名誉权和荣誉权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第一千零二十四条　民事主体享有名誉权。任何组织或者个人不得以侮辱、诽谤等方式侵害他人的名誉权。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名誉是对民事主体的品德、声望、才能、信用等的社会评价。</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第一千零二十五条　行为人为公共利益实施新闻报道、舆论监督等行为，影响他人名誉的，不承担民事责任，但是有下列情形之一的除外：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（一）捏造、歪曲事实；</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（二）对他人提供的严重失实内容未尽到合理核实义务；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（三）使用侮辱性言辞等贬损他人名誉。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第一千零二十六条　认定行为人是否尽到前条第二项规定的合理核实义务，应当考虑下列因素：</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（一）内容来源的可信度；</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（二）对明显可能引发争议的内容是否进行了必要的调查；</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（三）内容的时限性；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（四）内容与公序良俗的关联性；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（五）受害人名誉受贬损的可能性；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（六）核实能力和核实成本。</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第一千零二十七条　行为人发表的文学、艺术作品以真人真事或者特定人为描述对象，含有侮辱、诽谤内容，侵害他人名誉权的，受害人有权依法请求该行为人承担民事责任。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行为人发表的文学、艺术作品不以特定人为描述对象，仅其中的情节与该特定人的情况相似的，不承担民事责任。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第一千零二十八条　民事主体有证据证明报刊、网络等媒体报道的内容失实，侵害其名誉权的，有权请求该媒体及时采取更正或者删除等必要措施。</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第一千零二十九条　民事主体可以依法查询自己的信用评价；发现信用评价不当的，有权提出异议并请求采取更正、删除等必要措施。信用评价人应当及时核查，经核查属实的，应当及时采取必要措施。</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第一千零三十条　民事主体与征信机构等信用信息处理者之间的关系，适用本编有关个人信息保护的规定和其他法律、行政法规的有关规定。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第一千零三十一条　民事主体享有荣誉权。任何组织或者个人不得非法剥夺他人的荣誉称号，不得诋毁、贬损他人的荣誉。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获得的荣誉称号应当记载而没有记载的，民事主体可以请求记载；获得的荣誉称号记载错误的，民事主体可以请求更正。</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第六章　隐私权和个人信息保护</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第一千零三十二条　自然人享有隐私权。任何组织或者个人不得以刺探、侵扰、泄露、公开等方式侵害他人的隐私权。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隐私是自然人的私人生活安宁和不愿为他人知晓的私密空间、私密活动、私密信息。</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第一千零三十三条　除法律另有规定或者权利人明确同意外，任何组织或者个人不得实施下列行为：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（一）以电话、短信、即时通讯工具、电子邮件、传单等方式侵扰他人的私人生活安宁；</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（二）进入、拍摄、窥视他人的住宅、宾馆房间等私密空间；</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（三）拍摄、窥视、窃听、公开他人的私密活动；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（四）拍摄、窥视他人身体的私密部位；</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（五）处理他人的私密信息；</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（六）以其他方式侵害他人的隐私权。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第一千零三十四条　自然人的个人信息受法律保护。</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个人信息是以电子或者其他方式记录的能够单独或者与其他信息结合识别特定自然人的各种信息，包括自然人的姓名、出生日期、身份证件号码、生物识别信息、住址、电话号码、电子邮箱、健康信息、行踪信息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个人信息中的私密信息，适用有关隐私权的规定；没有规定的，适用有关个人信息保护的规定。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第一千零三十五条　处理个人信息的，应当遵循合法、正当、必要原则，不得过度处理，并符合下列条件：</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（一）征得该自然人或者其监护人同意，但是法律、行政法规另有规定的除外；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（二）公开处理信息的规则；</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（三）明示处理信息的目的、方式和范围；</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（四）不违反法律、行政法规的规定和双方的约定。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个人信息的处理包括个人信息的收集、存储、使用、加工、传输、提供、公开等。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第一千零三十六条　处理个人信息，有下列情形之一的，行为人不承担民事责任：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（一）在该自然人或者其监护人同意的范围内合理实施的行为；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（二）合理处理该自然人自行公开的或者其他已经合法公开的信息，但是该自然人明确拒绝或者处理该信息侵害其重大利益的除外；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（三）为维护公共利益或者该自然人合法权益，合理实施的其他行为。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第一千零三十七条　自然人可以依法向信息处理者查阅或者复制其个人信息；发现信息有错误的，有权提出异议并请求及时采取更正等必要措施。</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自然人发现信息处理者违反法律、行政法规的规定或者双方的约定处理其个人信息的，有权请求信息处理者及时删除。</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第一千零三十八条　信息处理者不得泄露或者篡改其收集、存储的个人信息；未经自然人同意，不得向他人非法提供其个人信息，但是经过加工无法识别特定个人且不能复原的除外。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第一千零三十九条　国家机关、承担行政职能的法定机构及其工作人员对于履行职责过程中知悉的自然人的隐私和个人信息，应当予以保密，不得泄露或者向他人非法提供。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b/>
          <w:bCs/>
          <w:color w:val="000000"/>
          <w:kern w:val="0"/>
          <w:sz w:val="24"/>
          <w:szCs w:val="24"/>
        </w:rPr>
        <w:t>第五编　婚姻家庭</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第一章　一般规定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第一千零四十条　本编调整因婚姻家庭产生的民事关系。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第一千零四十一条　婚姻家庭受国家保护。</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实行婚姻自由、一夫一妻、男女平等的婚姻制度。</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保护妇女、未成年人、老年人、残疾人的合法权益。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第一千零四十二条　禁止包办、买卖婚姻和其他干涉婚姻自由的行为。禁止借婚姻索取财物。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禁止重婚。禁止有配偶者与他人同居。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禁止家庭暴力。禁止家庭成员间的虐待和遗弃。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第一千零四十三条　家庭应当树立优良家风，弘扬家庭美德，重视家庭文明建设。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夫妻应当互相忠实，互相尊重，互相关爱；家庭成员应当敬老爱幼，互相帮助，维护平等、和睦、文明的婚姻家庭关系。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第一千零四十四条　收养应当遵循最有利于被收养人的原则，保障被收养人和收养人的合法权益。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禁止借收养名义买卖未成年人。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第一千零四十五条　亲属包括配偶、血亲和姻亲。</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配偶、父母、子女、兄弟姐妹、祖父母、外祖父母、孙子女、外孙子女为近亲属。</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配偶、父母、子女和其他共同生活的近亲属为家庭成员。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第二章　结婚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第一千零四十六条　结婚应当男女双方完全自愿，禁止任何一方对另一方加以强迫，禁止任何组织或者个人加以干涉。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第一千零四十七条　结婚年龄，男不得早于二十二周岁，女不得早于二十周岁。</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第一千零四十八条　直系血亲或者三代以内的旁系血亲禁止结婚。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第一千零四十九条　要求结婚的男女双方应当亲自到婚姻登记机关申请结婚登记。符合本法规定的，予以登记，发给结婚证。完成结婚登记，即确立婚姻关系。未办理结婚登记的，应当补办登记。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第一千零五十条　登记结婚后，按照男女双方约定，女方可以成为男方家庭的成员，男方可以成为女方家庭的成员。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第一千零五十一条　有下列情形之一的，婚姻无效：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（一）重婚；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（二）有禁止结婚的亲属关系；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（三）未到法定婚龄。</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第一千零五十二条　因胁迫结婚的，受胁迫的一方可以向人民法院请求撤销婚姻。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请求撤销婚姻的，应当自胁迫行为终止之日起一年内提出。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被非法限制人身自由的当事人请求撤销婚姻的，应当自恢复人身自由之日起一年内提出。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第一千零五十三条　一方患有重大疾病的，应当在结婚登记前如实告知另一方；不如实告知的，另一方可以向人民法院请求撤销婚姻。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请求撤销婚姻的，应当自知道或者应当知道撤销事由之日起一年内提出。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w:t>
      </w:r>
      <w:r w:rsidRPr="00F071F8">
        <w:rPr>
          <w:rFonts w:ascii="宋体" w:eastAsia="宋体" w:hAnsi="宋体" w:cs="宋体" w:hint="eastAsia"/>
          <w:color w:val="000000"/>
          <w:kern w:val="0"/>
          <w:sz w:val="24"/>
          <w:szCs w:val="24"/>
        </w:rPr>
        <w:lastRenderedPageBreak/>
        <w:t>财产处理，不得侵害合法婚姻当事人的财产权益。当事人所生的子女，适用本法关于父母子女的规定。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婚姻无效或者被撤销的，无过错方有权请求损害赔偿。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第三章　家庭关系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第一节　夫妻关系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第一千零五十五条　夫妻在婚姻家庭中地位平等。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第一千零五十六条　夫妻双方都有各自使用自己姓名的权利。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第一千零五十七条　夫妻双方都有参加生产、工作、学习和社会活动的自由，一方不得对另一方加以限制或者干涉。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第一千零五十八条　夫妻双方平等享有对未成年子女抚养、教育和保护的权利，共同承担对未成年子女抚养、教育和保护的义务。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第一千零五十九条　夫妻有相互扶养的义务。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需要扶养的一方，在另一方不履行扶养义务时，有要求其给付扶养费的权利。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第一千零六十条　夫妻一方因家庭日常生活需要而实施的民事法律行为，对夫妻双方发生效力，但是夫妻一方与相对人另有约定的除外。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夫妻之间对一方可以实施的民事法律行为范围的限制，不得对抗善意相对人。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第一千零六十一条　夫妻有相互继承遗产的权利。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第一千零六十二条　夫妻在婚姻关系存续期间所得的下列财产，为夫妻的共同财产，归夫妻共同所有：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（一）工资、奖金、劳务报酬；</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（二）生产、经营、投资的收益；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（三）知识产权的收益；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（四）继承或者受赠的财产，但是本法第一千零六十三条第三项规定的除外；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（五）其他应当归共同所有的财产。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夫妻对共同财产，有平等的处理权。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第一千零六十三条　下列财产为夫妻一方的个人财产：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（一）一方的婚前财产；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（二）一方因受到人身损害获得的赔偿或者补偿；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（三）遗嘱或者赠与合同中确定只归一方的财产；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（四）一方专用的生活用品；</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（五）其他应当归一方的财产。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第一千零六十四条　夫妻双方共同签名或者夫妻一方事后追认等共同意思表示所负的债务，以及夫妻一方在婚姻关系存续期间以个人名义为家庭日常生活需要所负的债务，属于夫妻共同债务。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夫妻一方在婚姻关系存续期间以个人名义超出家庭日常生活需要所负的债务，不属于夫妻共同债务；但是，债权人能够证明该债务用于夫妻共同生活、共同生产经营或者基于夫妻双方共同意思表示的除外。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夫妻对婚姻关系存续期间所得的财产以及婚前财产的约定，对双方具有法律约束力。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夫妻对婚姻关系存续期间所得的财产约定归各自所有，夫或者妻一方对外所负的债务，相对人知道该约定的，以夫或者妻一方的个人财产清偿。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第一千零六十六条　婚姻关系存续期间，有下列情形之一的，夫妻一方可以向人民法院请求分割共同财产：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（一）一方有隐藏、转移、变卖、毁损、挥霍夫妻共同财产或者伪造夫妻共同债务等严重损害夫妻共同财产利益的行为；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（二）一方负有法定扶养义务的人患重大疾病需要医治，另一方不同意支付相关医疗费用。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第二节　父母子女关系和其他近亲属关系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第一千零六十七条　父母不履行抚养义务的，未成年子女或者不能独立生活的成年子女，有要求父母给付抚养费的权利。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成年子女不履行赡养义务的，缺乏劳动能力或者生活困难的父母，有要求成年子女给付赡养费的权利。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第一千零六十八条　父母有教育、保护未成年子女的权利和义务。未成年子女造成他人损害的，父母应当依法承担民事责任。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第一千零六十九条　子女应当尊重父母的婚姻权利，不得干涉父母离婚、再婚以及婚后的生活。子女对父母的赡养义务，不因父母的婚姻关系变化而终止。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第一千零七十条　父母和子女有相互继承遗产的权利。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第一千零七十一条　非婚生子女享有与婚生子女同等的权利，任何组织或者个人不得加以危害和歧视。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不直接抚养非婚生子女的生父或者生母，应当负担未成年子女或者不能独立生活的成年子女的抚养费。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第一千零七十二条　继父母与继子女间，不得虐待或者歧视。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继父或者继母和受其抚养教育的继子女间的权利义务关系，适用本法关于父母子女关系的规定。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第一千零七十三条　对亲子关系有异议且有正当理由的，父或者母可以向人民法院提起诉讼，请求确认或者否认亲子关系。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对亲子关系有异议且有正当理由的，成年子女可以向人民法院提起诉讼，请求确认亲子关系。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第一千零七十四条　有负担能力的祖父母、外祖父母，对于父母已经死亡或者父母无力抚养的未成年孙子女、外孙子女，有抚养的义务。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有负担能力的孙子女、外孙子女，对于子女已经死亡或者子女无力赡养的祖父母、外祖父母，有赡养的义务。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第一千零七十五条　有负担能力的兄、姐，对于父母已经死亡或者父母无力抚养的未成年弟、妹，有扶养的义务。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由兄、姐扶养长大的有负担能力的弟、妹，对于缺乏劳动能力又缺乏生活来源的兄、姐，有扶养的义务。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第四章　离婚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第一千零七十六条　夫妻双方自愿离婚的，应当签订书面离婚协议，并亲自到婚姻登记机关申请离婚登记。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离婚协议应当载明双方自愿离婚的意思表示和对子女抚养、财产以及债务处理等事项协商一致的意见。</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第一千零七十七条　自婚姻登记机关收到离婚登记申请之日起三十日内，任何一方不愿意离婚的，可以向婚姻登记机关撤回离婚登记申请。</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前款规定期限届满后三十日内，双方应当亲自到婚姻登记机关申请发给离婚证；未申请的，视为撤回离婚登记申请。</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第一千零七十八条　婚姻登记机关查明双方确实是自愿离婚，并已经对子女抚养、财产以及债务处理等事项协商一致的，予以登记，发给离婚证。</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第一千零七十九条　夫妻一方要求离婚的，可以由有关组织进行调解或者直接向人民法院提起离婚诉讼。</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人民法院审理离婚案件，应当进行调解；如果感情确已破裂，调解无效的，应当准予离婚。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有下列情形之一，调解无效的，应当准予离婚：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（一）重婚或者与他人同居；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（二）实施家庭暴力或者虐待、遗弃家庭成员；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（三）有赌博、吸毒等恶习屡教不改；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（四）因感情不和分居满二年；</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（五）其他导致夫妻感情破裂的情形。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一方被宣告失踪，另一方提起离婚诉讼的，应当准予离婚。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经人民法院判决不准离婚后，双方又分居满一年，一方再次提起离婚诉讼的，应当准予离婚。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第一千零八十条　完成离婚登记，或者离婚判决书、调解书生效，即解除婚姻关系。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第一千零八十一条　现役军人的配偶要求离婚，应当征得军人同意，但是军人一方有重大过错的除外。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第一千零八十二条　女方在怀孕期间、分娩后一年内或者终止妊娠后六个月内，男方不得提出离婚；但是，女方提出离婚或者人民法院认为确有必要受理男方离婚请求的除外。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第一千零八十三条　离婚后，男女双方自愿恢复婚姻关系的，应当到婚姻登记机关重新进行结婚登记。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第一千零八十四条　父母与子女间的关系，不因父母离婚而消除。离婚后，子女无论由父或者母直接抚养，仍是父母双方的子女。</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离婚后，父母对于子女仍有抚养、教育、保护的权利和义务。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第一千零八十五条　离婚后，子女由一方直接抚养的，另一方应当负担部分或者全部抚养费。负担费用的多少和期限的长短，由双方协议；协议不成的，由人民法院判决。</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前款规定的协议或者判决，不妨碍子女在必要时向父母任何一方提出超过协议或者判决原定数额的合理要求。</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第一千零八十六条　离婚后，不直接抚养子女的父或者母，有探望子女的权利，另一方有协助的义务。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行使探望权利的方式、时间由当事人协议；协议不成的，由人民法院判决。</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父或者母探望子女，不利于子女身心健康的，由人民法院依法中止探望；中止的事由消失后，应当恢复探望。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第一千零八十七条　离婚时，夫妻的共同财产由双方协议处理；协议不成的，由人民法院根据财产的具体情况，按照照顾子女、女方和无过错方权益的原则判决。</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对夫或者妻在家庭土地承包经营中享有的权益等，应当依法予以保护。</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第一千零八十八条　夫妻一方因抚育子女、照料老年人、协助另一方工作等负担较多义务的，离婚时有权向另一方请求补偿，另一方应当给予补偿。具体办法由双方协议；协议不成的，由人民法院判决。</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第一千零八十九条　离婚时，夫妻共同债务应当共同偿还。共同财产不足清偿或者财产归各自所有的，由双方协议清偿；协议不成的，由人民法院判决。</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第一千零九十条　离婚时，如果一方生活困难，有负担能力的另一方应当给予适当帮助。具体办法由双方协议；协议不成的，由人民法院判决。</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第一千零九十一条　有下列情形之一，导致离婚的，无过错方有权请求损害赔偿：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（一）重婚；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（二）与他人同居；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（三）实施家庭暴力；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（四）虐待、遗弃家庭成员；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（五）有其他重大过错。</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第一千零九十二条　夫妻一方隐藏、转移、变卖、毁损、挥霍夫妻共同财产，或者伪造夫妻共同债务企图侵占另一方财产的，在离婚分割夫妻共同财产</w:t>
      </w:r>
      <w:r w:rsidRPr="00F071F8">
        <w:rPr>
          <w:rFonts w:ascii="宋体" w:eastAsia="宋体" w:hAnsi="宋体" w:cs="宋体" w:hint="eastAsia"/>
          <w:color w:val="000000"/>
          <w:kern w:val="0"/>
          <w:sz w:val="24"/>
          <w:szCs w:val="24"/>
        </w:rPr>
        <w:lastRenderedPageBreak/>
        <w:t>时，对该方可以少分或者不分。离婚后，另一方发现有上述行为的，可以向人民法院提起诉讼，请求再次分割夫妻共同财产。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第五章　收养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第一节　收养关系的成立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第一千零九十三条　下列未成年人，可以被收养：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（一）丧失父母的孤儿；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（二）查找不到生父母的未成年人；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（三）生父母有特殊困难无力抚养的子女。</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第一千零九十四条　下列个人、组织可以作送养人：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（一）孤儿的监护人；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（二）儿童福利机构；</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（三）有特殊困难无力抚养子女的生父母。</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第一千零九十五条　未成年人的父母均不具备完全民事行为能力且可能严重危害该未成年人的，该未成年人的监护人可以将其送养。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第一千零九十六条　监护人送养孤儿的，应当征得有抚养义务的人同意。有抚养义务的人不同意送养、监护人不愿意继续履行监护职责的，应当依照本法第一编的规定另行确定监护人。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第一千零九十七条　生父母送养子女，应当双方共同送养。生父母一方不明或者查找不到的，可以单方送养。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第一千零九十八条　收养人应当同时具备下列条件：</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（一）无子女或者只有一名子女；</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（二）有抚养、教育和保护被收养人的能力；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（三）未患有在医学上认为不应当收养子女的疾病；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（四）无不利于被收养人健康成长的违法犯罪记录；</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（五）年满三十周岁。</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第一千零九十九条　收养三代以内旁系同辈血亲的子女，可以不受本法第一千零九十三条第三项、第一千零九十四条第三项和第一千一百零二条规定的限制。</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华侨收养三代以内旁系同辈血亲的子女，还可以不受本法第一千零九十八条第一项规定的限制。</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第一千一百条　无子女的收养人可以收养两名子女；有子女的收养人只能收养一名子女。</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收养孤儿、残疾未成年人或者儿童福利机构抚养的查找不到生父母的未成年人，可以不受前款和本法第一千零九十八条第一项规定的限制。</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第一千一百零一条　有配偶者收养子女，应当夫妻共同收养。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第一千一百零二条　无配偶者收养异性子女的，收养人与被收养人的年龄应当相差四十周岁以上。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第一千一百零三条　继父或者继母经继子女的生父母同意，可以收养继子女，并可以不受本法第一千零九十三条第三项、第一千零九十四条第三项、第一千零九十八条和第一千一百条第一款规定的限制。</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第一千一百零四条　收养人收养与送养人送养，应当双方自愿。收养八周岁以上未成年人的，应当征得被收养人的同意。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第一千一百零五条　收养应当向县级以上人民政府民政部门登记。收养关系自登记之日起成立。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收养查找不到生父母的未成年人的，办理登记的民政部门应当在登记前予以公告。</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收养关系当事人愿意签订收养协议的，可以签订收养协议。</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收养关系当事人各方或者一方要求办理收养公证的，应当办理收养公证。</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县级以上人民政府民政部门应当依法进行收养评估。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第一千一百零六条　收养关系成立后，公安机关应当按照国家有关规定为被收养人办理户口登记。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第一千一百零七条　孤儿或者生父母无力抚养的子女，可以由生父母的亲属、朋友抚养；抚养人与被抚养人的关系不适用本章规定。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第一千一百零八条　配偶一方死亡，另一方送养未成年子女的，死亡一方的父母有优先抚养的权利。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第一千一百零九条　外国人依法可以在中华人民共和国收养子女。</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前款规定的证明材料应当经收养人所在国外交机关或者外交机关授权的机构认证，并经中华人民共和国驻该国使领馆认证，但是国家另有规定的除外。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第一千一百一十条　收养人、送养人要求保守收养秘密的，其他人应当尊重其意愿，不得泄露。</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第二节　收养的效力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第一千一百一十一条　自收养关系成立之日起，养父母与养子女间的权利义务关系，适用本法关于父母子女关系的规定；养子女与养父母的近亲属间的权利义务关系，适用本法关于子女与父母的近亲属关系的规定。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养子女与生父母以及其他近亲属间的权利义务关系，因收养关系的成立而消除。</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第一千一百一十二条　养子女可以随养父或者养母的姓氏，经当事人协商一致，也可以保留原姓氏。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第一千一百一十三条　有本法第一编关于民事法律行为无效规定情形或者违反本编规定的收养行为无效。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无效的收养行为自始没有法律约束力。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第三节　收养关系的解除</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第一千一百一十四条　收养人在被收养人成年以前，不得解除收养关系，但是收养人、送养人双方协议解除的除外。养子女八周岁以上的，应当征得本人同意。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收养人不履行抚养义务，有虐待、遗弃等侵害未成年养子女合法权益行为的，送养人有权要求解除养父母与养子女间的收养关系。送养人、收养人不能达成解除收养关系协议的，可以向人民法院提起诉讼。</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第一千一百一十五条　养父母与成年养子女关系恶化、无法共同生活的，可以协议解除收养关系。不能达成协议的，可以向人民法院提起诉讼。</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第一千一百一十六条　当事人协议解除收养关系的，应当到民政部门办理解除收养关系登记。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生父母要求解除收养关系的，养父母可以要求生父母适当补偿收养期间支出的抚养费；但是，因养父母虐待、遗弃养子女而解除收养关系的除外。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b/>
          <w:bCs/>
          <w:color w:val="000000"/>
          <w:kern w:val="0"/>
          <w:sz w:val="24"/>
          <w:szCs w:val="24"/>
        </w:rPr>
        <w:t>第六编　继承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第一章　一般规定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第一千一百一十九条　本编调整因继承产生的民事关系。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第一千一百二十条　国家保护自然人的继承权。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第一千一百二十一条　继承从被继承人死亡时开始。</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相互有继承关系的数人在同一事件中死亡，难以确定死亡时间的，推定没有其他继承人的人先死亡。都有其他继承人，辈份不同的，推定长辈先死亡；辈份相同的，推定同时死亡，相互不发生继承。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第一千一百二十二条　遗产是自然人死亡时遗留的个人合法财产。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依照法律规定或者根据其性质不得继承的遗产，不得继承。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第一千一百二十三条　继承开始后，按照法定继承办理；有遗嘱的，按照遗嘱继承或者遗赠办理；有遗赠扶养协议的，按照协议办理。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第一千一百二十四条　继承开始后，继承人放弃继承的，应当在遗产处理前，以书面形式作出放弃继承的表示；没有表示的，视为接受继承。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受遗赠人应当在知道受遗赠后六十日内，作出接受或者放弃受遗赠的表示；到期没有表示的，视为放弃受遗赠。</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第一千一百二十五条　继承人有下列行为之一的，丧失继承权：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（一）故意杀害被继承人；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（二）为争夺遗产而杀害其他继承人；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（三）遗弃被继承人，或者虐待被继承人情节严重；</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（四）伪造、篡改、隐匿或者销毁遗嘱，情节严重；</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（五）以欺诈、胁迫手段迫使或者妨碍被继承人设立、变更或者撤回遗嘱，情节严重。</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继承人有前款第三项至第五项行为，确有悔改表现，被继承人表示宽恕或者事后在遗嘱中将其列为继承人的，该继承人不丧失继承权。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受遗赠人有本条第一款规定行为的，丧失受遗赠权。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第二章　法定继承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第一千一百二十六条　继承权男女平等。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第一千一百二十七条　遗产按照下列顺序继承：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（一）第一顺序：配偶、子女、父母；</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（二）第二顺序：兄弟姐妹、祖父母、外祖父母。</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继承开始后，由第一顺序继承人继承，第二顺序继承人不继承；没有第一顺序继承人继承的，由第二顺序继承人继承。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本编所称子女，包括婚生子女、非婚生子女、养子女和有扶养关系的继子女。</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本编所称父母，包括生父母、养父母和有扶养关系的继父母。</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本编所称兄弟姐妹，包括同父母的兄弟姐妹、同父异母或者同母异父的兄弟姐妹、养兄弟姐妹、有扶养关系的继兄弟姐妹。</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第一千一百二十八条　被继承人的子女先于被继承人死亡的，由被继承人的子女的直系晚辈血亲代位继承。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被继承人的兄弟姐妹先于被继承人死亡的，由被继承人的兄弟姐妹的子女代位继承。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代位继承人一般只能继承被代位继承人有权继承的遗产份额。</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第一千一百二十九条　丧偶儿媳对公婆，丧偶女婿对岳父母，尽了主要赡养义务的，作为第一顺序继承人。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第一千一百三十条　同一顺序继承人继承遗产的份额，一般应当均等。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对生活有特殊困难又缺乏劳动能力的继承人，分配遗产时，应当予以照顾。</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对被继承人尽了主要扶养义务或者与被继承人共同生活的继承人，分配遗产时，可以多分。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有扶养能力和有扶养条件的继承人，不尽扶养义务的，分配遗产时，应当不分或者少分。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继承人协商同意的，也可以不均等。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第一千一百三十一条　对继承人以外的依靠被继承人扶养的人，或者继承人以外的对被继承人扶养较多的人，可以分给适当的遗产。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第一千一百三十二条　继承人应当本着互谅互让、和睦团结的精神，协商处理继承问题。遗产分割的时间、办法和份额，由继承人协商确定；协商不成的，可以由人民调解委员会调解或者向人民法院提起诉讼。</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第三章　遗嘱继承和遗赠</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第一千一百三十三条　自然人可以依照本法规定立遗嘱处分个人财产，并可以指定遗嘱执行人。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自然人可以立遗嘱将个人财产指定由法定继承人中的一人或者数人继承。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自然人可以立遗嘱将个人财产赠与国家、集体或者法定继承人以外的组织、个人。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自然人可以依法设立遗嘱信托。</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第一千一百三十四条　自书遗嘱由遗嘱人亲笔书写，签名，注明年、月、日。</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第一千一百三十五条　代书遗嘱应当有两个以上见证人在场见证，由其中一人代书，并由遗嘱人、代书人和其他见证人签名，注明年、月、日。</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第一千一百三十六条　打印遗嘱应当有两个以上见证人在场见证。遗嘱人和见证人应当在遗嘱每一页签名，注明年、月、日。</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第一千一百三十七条　以录音录像形式立的遗嘱，应当有两个以上见证人在场见证。遗嘱人和见证人应当在录音录像中记录其姓名或者肖像，以及年、月、日。</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第一千一百三十八条　遗嘱人在危急情况下，可以立口头遗嘱。口头遗嘱应当有两个以上见证人在场见证。危急情况消除后，遗嘱人能够以书面或者录音录像形式立遗嘱的，所立的口头遗嘱无效。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第一千一百三十九条　公证遗嘱由遗嘱人经公证机构办理。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第一千一百四十条　下列人员不能作为遗嘱见证人：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（一）无民事行为能力人、限制民事行为能力人以及其他不具有见证能力的人；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（二）继承人、受遗赠人；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（三）与继承人、受遗赠人有利害关系的人。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第一千一百四十一条　遗嘱应当为缺乏劳动能力又没有生活来源的继承人保留必要的遗产份额。</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第一千一百四十二条　遗嘱人可以撤回、变更自己所立的遗嘱。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立遗嘱后，遗嘱人实施与遗嘱内容相反的民事法律行为的，视为对遗嘱相关内容的撤回。</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立有数份遗嘱，内容相抵触的，以最后的遗嘱为准。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第一千一百四十三条　无民事行为能力人或者限制民事行为能力人所立的遗嘱无效。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遗嘱必须表示遗嘱人的真实意思，受欺诈、胁迫所立的遗嘱无效。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伪造的遗嘱无效。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遗嘱被篡改的，篡改的内容无效。</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第一千一百四十四条　遗嘱继承或者遗赠附有义务的，继承人或者受遗赠人应当履行义务。没有正当理由不履行义务的，经利害关系人或者有关组织请求，人民法院可以取消其接受附义务部分遗产的权利。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第四章　遗产的处理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第一千一百四十六条　对遗产管理人的确定有争议的，利害关系人可以向人民法院申请指定遗产管理人。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第一千一百四十七条　遗产管理人应当履行下列职责：</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（一）清理遗产并制作遗产清单；</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（二）向继承人报告遗产情况；</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（三）采取必要措施防止遗产毁损、灭失；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（四）处理被继承人的债权债务；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（五）按照遗嘱或者依照法律规定分割遗产；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（六）实施与管理遗产有关的其他必要行为。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第一千一百四十八条　遗产管理人应当依法履行职责，因故意或者重大过失造成继承人、受遗赠人、债权人损害的，应当承担民事责任。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第一千一百四十九条　遗产管理人可以依照法律规定或者按照约定获得报酬。</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第一千一百五十一条　存有遗产的人，应当妥善保管遗产，任何组织或者个人不得侵吞或者争抢。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第一千一百五十二条　继承开始后，继承人于遗产分割前死亡，并没有放弃继承的，该继承人应当继承的遗产转给其继承人，但是遗嘱另有安排的除外。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第一千一百五十三条　夫妻共同所有的财产，除有约定的外，遗产分割时，应当先将共同所有的财产的一半分出为配偶所有，其余的为被继承人的遗产。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遗产在家庭共有财产之中的，遗产分割时，应当先分出他人的财产。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第一千一百五十四条　有下列情形之一的，遗产中的有关部分按照法定继承办理：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（一）遗嘱继承人放弃继承或者受遗赠人放弃受遗赠；</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（二）遗嘱继承人丧失继承权或者受遗赠人丧失受遗赠权；</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（三）遗嘱继承人、受遗赠人先于遗嘱人死亡或者终止；</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（四）遗嘱无效部分所涉及的遗产；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（五）遗嘱未处分的遗产。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第一千一百五十五条　遗产分割时，应当保留胎儿的继承份额。胎儿娩出时是死体的，保留的份额按照法定继承办理。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第一千一百五十六条　遗产分割应当有利于生产和生活需要，不损害遗产的效用。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不宜分割的遗产，可以采取折价、适当补偿或者共有等方法处理。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第一千一百五十七条　夫妻一方死亡后另一方再婚的，有权处分所继承的财产，任何组织或者个人不得干涉。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第一千一百五十八条　自然人可以与继承人以外的组织或者个人签订遗赠扶养协议。按照协议，该组织或者个人承担该自然人生养死葬的义务，享有受遗赠的权利。</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第一千一百五十九条　分割遗产，应当清偿被继承人依法应当缴纳的税款和债务；但是，应当为缺乏劳动能力又没有生活来源的继承人保留必要的遗产。</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第一千一百六十条　无人继承又无人受遗赠的遗产，归国家所有，用于公益事业；死者生前是集体所有制组织成员的，归所在集体所有制组织所有。</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第一千一百六十一条　继承人以所得遗产实际价值为限清偿被继承人依法应当缴纳的税款和债务。超过遗产实际价值部分，继承人自愿偿还的不在此限。</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继承人放弃继承的，对被继承人依法应当缴纳的税款和债务可以不负清偿责任。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第一千一百六十二条　执行遗赠不得妨碍清偿遗赠人依法应当缴纳的税款和债务。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第一千一百六十三条　既有法定继承又有遗嘱继承、遗赠的，由法定继承人清偿被继承人依法应当缴纳的税款和债务；超过法定继承遗产实际价值部分，由遗嘱继承人和受遗赠人按比例以所得遗产清偿。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b/>
          <w:bCs/>
          <w:color w:val="000000"/>
          <w:kern w:val="0"/>
          <w:sz w:val="24"/>
          <w:szCs w:val="24"/>
        </w:rPr>
        <w:t>第七编　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第一章　一般规定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第一千一百六十四条　本编调整因侵害民事权益产生的民事关系。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第一千一百六十五条　行为人因过错侵害他人民事权益造成损害的，应当承担侵权责任。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依照法律规定推定行为人有过错，其不能证明自己没有过错的，应当承担侵权责任。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第一千一百六十六条　行为人造成他人民事权益损害，不论行为人有无过错，法律规定应当承担侵权责任的，依照其规定。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第一千一百六十七条　侵权行为危及他人人身、财产安全的，被侵权人有权请求侵权人承担停止侵害、排除妨碍、消除危险等侵权责任。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第一千一百六十八条　二人以上共同实施侵权行为，造成他人损害的，应当承担连带责任。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第一千一百六十九条　教唆、帮助他人实施侵权行为的，应当与行为人承担连带责任。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教唆、帮助无民事行为能力人、限制民事行为能力人实施侵权行为的，应当承担侵权责任；该无民事行为能力人、限制民事行为能力人的监护人未尽到监护职责的，应当承担相应的责任。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第一千一百七十条　二人以上实施危及他人人身、财产安全的行为，其中一人或者数人的行为造成他人损害，能够确定具体侵权人的，由侵权人承担责任；不能确定具体侵权人的，行为人承担连带责任。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第一千一百七十一条　二人以上分别实施侵权行为造成同一损害，每个人的侵权行为都足以造成全部损害的，行为人承担连带责任。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第一千一百七十二条　二人以上分别实施侵权行为造成同一损害，能够确定责任大小的，各自承担相应的责任；难以确定责任大小的，平均承担责任。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第一千一百七十三条　被侵权人对同一损害的发生或者扩大有过错的，可以减轻侵权人的责任。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第一千一百七十四条　损害是因受害人故意造成的，行为人不承担责任。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第一千一百七十五条　损害是因第三人造成的，第三人应当承担侵权责任。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第一千一百七十六条　自愿参加具有一定风险的文体活动，因其他参加者的行为受到损害的，受害人不得请求其他参加者承担侵权责任；但是，其他参加者对损害的发生有故意或者重大过失的除外。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活动组织者的责任适用本法第一千一百九十八条至第一千二百零一条的规定。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受害人采取的措施不当造成他人损害的，应当承担侵权责任。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第一千一百七十八条　本法和其他法律对不承担责任或者减轻责任的情形另有规定的，依照其规定。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第二章　损害赔偿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第一千一百八十条　因同一侵权行为造成多人死亡的，可以以相同数额确定死亡赔偿金。</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第一千一百八十一条　被侵权人死亡的，其近亲属有权请求侵权人承担侵权责任。被侵权人为组织，该组织分立、合并的，承继权利的组织有权请求侵权人承担侵权责任。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被侵权人死亡的，支付被侵权人医疗费、丧葬费等合理费用的人有权请求侵权人赔偿费用，但是侵权人已经支付该费用的除外。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第一千一百八十三条　侵害自然人人身权益造成严重精神损害的，被侵权人有权请求精神损害赔偿。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因故意或者重大过失侵害自然人具有人身意义的特定物造成严重精神损害的，被侵权人有权请求精神损害赔偿。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第一千一百八十四条　侵害他人财产的，财产损失按照损失发生时的市场价格或者其他合理方式计算。</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第一千一百八十五条　故意侵害他人知识产权，情节严重的，被侵权人有权请求相应的惩罚性赔偿。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第一千一百八十六条　受害人和行为人对损害的发生都没有过错的，依照法律的规定由双方分担损失。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第一千一百八十七条　损害发生后，当事人可以协商赔偿费用的支付方式。协商不一致的，赔偿费用应当一次性支付；一次性支付确有困难的，可以分期支付，但是被侵权人有权请求提供相应的担保。</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第三章　责任主体的特殊规定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第一千一百八十八条　无民事行为能力人、限制民事行为能力人造成他人损害的，由监护人承担侵权责任。监护人尽到监护职责的，可以减轻其侵权责任。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有财产的无民事行为能力人、限制民事行为能力人造成他人损害的，从本人财产中支付赔偿费用；不足部分，由监护人赔偿。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第一千一百八十九条　无民事行为能力人、限制民事行为能力人造成他人损害，监护人将监护职责委托给他人的，监护人应当承担侵权责任；受托人有过错的，承担相应的责任。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第一千一百九十条　完全民事行为能力人对自己的行为暂时没有意识或者失去控制造成他人损害有过错的，应当承担侵权责任；没有过错的，根据行为人的经济状况对受害人适当补偿。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完全民事行为能力人因醉酒、滥用麻醉药品或者精神药品对自己的行为暂时没有意识或者失去控制造成他人损害的，应当承担侵权责任。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第一千一百九十一条　用人单位的工作人员因执行工作任务造成他人损害的，由用人单位承担侵权责任。用人单位承担侵权责任后，可以向有故意或者重大过失的工作人员追偿。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劳务派遣期间，被派遣的工作人员因执行工作任务造成他人损害的，由接受劳务派遣的用工单位承担侵权责任；劳务派遣单位有过错的，承担相应的责任。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提供劳务期间，因第三人的行为造成提供劳务一方损害的，提供劳务一方有权请求第三人承担侵权责任，也有权请求接受劳务一方给予补偿。接受劳务一方补偿后，可以向第三人追偿。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第一千一百九十三条　承揽人在完成工作过程中造成第三人损害或者自己损害的，定作人不承担侵权责任。但是，定作人对定作、指示或者选任有过错的，应当承担相应的责任。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第一千一百九十四条　网络用户、网络服务提供者利用网络侵害他人民事权益的，应当承担侵权责任。法律另有规定的，依照其规定。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第一千一百九十五条　网络用户利用网络服务实施侵权行为的，权利人有权通知网络服务提供者采取删除、屏蔽、断开链接等必要措施。通知应当包括构成侵权的初步证据及权利人的真实身份信息。</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网络服务提供者接到通知后，应当及时将该通知转送相关网络用户，并根据构成侵权的初步证据和服务类型采取必要措施；未及时采取必要措施的，对损害的扩大部分与该网络用户承担连带责任。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权利人因错误通知造成网络用户或者网络服务提供者损害的，应当承担侵权责任。法律另有规定的，依照其规定。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第一千一百九十六条　网络用户接到转送的通知后，可以向网络服务提供者提交不存在侵权行为的声明。声明应当包括不存在侵权行为的初步证据及网络用户的真实身份信息。</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第一千一百九十七条　网络服务提供者知道或者应当知道网络用户利用其网络服务侵害他人民事权益，未采取必要措施的，与该网络用户承担连带责任。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第一千一百九十八条　宾馆、商场、银行、车站、机场、体育场馆、娱乐场所等经营场所、公共场所的经营者、管理者或者群众性活动的组织者，未尽到安全保障义务，造成他人损害的，应当承担侵权责任。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因第三人的行为造成他人损害的，由第三人承担侵权责任；经营者、管理者或者组织者未尽到安全保障义务的，承担相应的补充责任。经营者、管理者或者组织者承担补充责任后，可以向第三人追偿。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第一千一百九十九条　无民事行为能力人在幼儿园、学校或者其他教育机构学习、生活期间受到人身损害的，幼儿园、学校或者其他教育机构应当承担侵权责任；但是，能够证明尽到教育、管理职责的，不承担侵权责任。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第一千二百条　限制民事行为能力人在学校或者其他教育机构学习、生活期间受到人身损害，学校或者其他教育机构未尽到教育、管理职责的，应当承担侵权责任。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第四章　产品责任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第一千二百零二条　因产品存在缺陷造成他人损害的，生产者应当承担侵权责任。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第一千二百零三条　因产品存在缺陷造成他人损害的，被侵权人可以向产品的生产者请求赔偿，也可以向产品的销售者请求赔偿。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产品缺陷由生产者造成的，销售者赔偿后，有权向生产者追偿。因销售者的过错使产品存在缺陷的，生产者赔偿后，有权向销售者追偿。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第一千二百零四条　因运输者、仓储者等第三人的过错使产品存在缺陷，造成他人损害的，产品的生产者、销售者赔偿后，有权向第三人追偿。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第一千二百零五条　因产品缺陷危及他人人身、财产安全的，被侵权人有权请求生产者、销售者承担停止侵害、排除妨碍、消除危险等侵权责任。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第一千二百零六条　产品投入流通后发现存在缺陷的，生产者、销售者应当及时采取停止销售、警示、召回等补救措施；未及时采取补救措施或者补救措施不力造成损害扩大的，对扩大的损害也应当承担侵权责任。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依据前款规定采取召回措施的，生产者、销售者应当负担被侵权人因此支出的必要费用。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第一千二百零七条　明知产品存在缺陷仍然生产、销售，或者没有依据前条规定采取有效补救措施，造成他人死亡或者健康严重损害的，被侵权人有权请求相应的惩罚性赔偿。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第五章　机动车交通事故责任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第一千二百零八条　机动车发生交通事故造成损害的，依照道路交通安全法律和本法的有关规定承担赔偿责任。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第一千二百一十条　当事人之间已经以买卖或者其他方式转让并交付机动车但是未办理登记，发生交通事故造成损害，属于该机动车一方责任的，由受让人承担赔偿责任。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第一千二百一十一条　以挂靠形式从事道路运输经营活动的机动车，发生交通事故造成损害，属于该机动车一方责任的，由挂靠人和被挂靠人承担连带责任。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第一千二百一十四条　以买卖或者其他方式转让拼装或者已经达到报废标准的机动车，发生交通事故造成损害的，由转让人和受让人承担连带责任。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保险人在机动车强制保险责任限额范围内垫付抢救费用的，有权向交通事故责任人追偿。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第一千二百一十七条　非营运机动车发生交通事故造成无偿搭乘人损害，属于该机动车一方责任的，应当减轻其赔偿责任，但是机动车使用人有故意或者重大过失的除外。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第六章　医疗损害责任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第一千二百一十八条　患者在诊疗活动中受到损害，医疗机构或者其医务人员有过错的，由医疗机构承担赔偿责任。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医务人员未尽到前款义务，造成患者损害的，医疗机构应当承担赔偿责任。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第一千二百二十条　因抢救生命垂危的患者等紧急情况，不能取得患者或者其近亲属意见的，经医疗机构负责人或者授权的负责人批准，可以立即实施相应的医疗措施。</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第一千二百二十一条　医务人员在诊疗活动中未尽到与当时的医疗水平相应的诊疗义务，造成患者损害的，医疗机构应当承担赔偿责任。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第一千二百二十二条　患者在诊疗活动中受到损害，有下列情形之一的，推定医疗机构有过错：</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（一）违反法律、行政法规、规章以及其他有关诊疗规范的规定；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（二）隐匿或者拒绝提供与纠纷有关的病历资料；</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（三）遗失、伪造、篡改或者违法销毁病历资料。</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第一千二百二十四条　患者在诊疗活动中受到损害，有下列情形之一的，医疗机构不承担赔偿责任：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（一）患者或者其近亲属不配合医疗机构进行符合诊疗规范的诊疗；</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（二）医务人员在抢救生命垂危的患者等紧急情况下已经尽到合理诊疗义务；</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（三）限于当时的医疗水平难以诊疗。</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前款第一项情形中，医疗机构或者其医务人员也有过错的，应当承担相应的赔偿责任。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第一千二百二十五条　医疗机构及其医务人员应当按照规定填写并妥善保管住院志、医嘱单、检验报告、手术及麻醉记录、病理资料、护理记录等病历资料。</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患者要求查阅、复制前款规定的病历资料的，医疗机构应当及时提供。</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第一千二百二十六条　医疗机构及其医务人员应当对患者的隐私和个人信息保密。泄露患者的隐私和个人信息，或者未经患者同意公开其病历资料的，应当承担侵权责任。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第一千二百二十七条　医疗机构及其医务人员不得违反诊疗规范实施不必要的检查。</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第一千二百二十八条　医疗机构及其医务人员的合法权益受法律保护。</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干扰医疗秩序，妨碍医务人员工作、生活，侵害医务人员合法权益的，应当依法承担法律责任。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第七章　环境污染和生态破坏责任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第一千二百二十九条　因污染环境、破坏生态造成他人损害的，侵权人应当承担侵权责任。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第一千二百三十条　因污染环境、破坏生态发生纠纷，行为人应当就法律规定的不承担责任或者减轻责任的情形及其行为与损害之间不存在因果关系承担举证责任。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第一千二百三十一条　两个以上侵权人污染环境、破坏生态的，承担责任的大小，根据污染物的种类、浓度、排放量，破坏生态的方式、范围、程度，以及行为对损害后果所起的作用等因素确定。</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第一千二百三十二条　侵权人违反法律规定故意污染环境、破坏生态造成严重后果的，被侵权人有权请求相应的惩罚性赔偿。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第一千二百三十三条　因第三人的过错污染环境、破坏生态的，被侵权人可以向侵权人请求赔偿，也可以向第三人请求赔偿。侵权人赔偿后，有权向第三人追偿。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第一千二百三十四条　违反国家规定造成生态环境损害，生态环境能够修复的，国家规定的机关或者法律规定的组织有权请求侵权人在合理期限内承担</w:t>
      </w:r>
      <w:r w:rsidRPr="00F071F8">
        <w:rPr>
          <w:rFonts w:ascii="宋体" w:eastAsia="宋体" w:hAnsi="宋体" w:cs="宋体" w:hint="eastAsia"/>
          <w:color w:val="000000"/>
          <w:kern w:val="0"/>
          <w:sz w:val="24"/>
          <w:szCs w:val="24"/>
        </w:rPr>
        <w:lastRenderedPageBreak/>
        <w:t>修复责任。侵权人在期限内未修复的，国家规定的机关或者法律规定的组织可以自行或者委托他人进行修复，所需费用由侵权人负担。</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第一千二百三十五条　违反国家规定造成生态环境损害的，国家规定的机关或者法律规定的组织有权请求侵权人赔偿下列损失和费用：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（一）生态环境受到损害至修复完成期间服务功能丧失导致的损失；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（二）生态环境功能永久性损害造成的损失；</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（三）生态环境损害调查、鉴定评估等费用；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（四）清除污染、修复生态环境费用；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（五）防止损害的发生和扩大所支出的合理费用。</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第八章　高度危险责任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第一千二百三十六条　从事高度危险作业造成他人损害的，应当承担侵权责任。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第一千二百三十八条　民用航空器造成他人损害的，民用航空器的经营者应当承担侵权责任；但是，能够证明损害是因受害人故意造成的，不承担责任。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第一千二百四十条　从事高空、高压、地下挖掘活动或者使用高速轨道运输工具造成他人损害的，经营者应当承担侵权责任；但是，能够证明损害是因</w:t>
      </w:r>
      <w:r w:rsidRPr="00F071F8">
        <w:rPr>
          <w:rFonts w:ascii="宋体" w:eastAsia="宋体" w:hAnsi="宋体" w:cs="宋体" w:hint="eastAsia"/>
          <w:color w:val="000000"/>
          <w:kern w:val="0"/>
          <w:sz w:val="24"/>
          <w:szCs w:val="24"/>
        </w:rPr>
        <w:lastRenderedPageBreak/>
        <w:t>受害人故意或者不可抗力造成的，不承担责任。被侵权人对损害的发生有重大过失的，可以减轻经营者的责任。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第一千二百四十一条　遗失、抛弃高度危险物造成他人损害的，由所有人承担侵权责任。所有人将高度危险物交由他人管理的，由管理人承担侵权责任；所有人有过错的，与管理人承担连带责任。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第一千二百四十二条　非法占有高度危险物造成他人损害的，由非法占有人承担侵权责任。所有人、管理人不能证明对防止非法占有尽到高度注意义务的，与非法占有人承担连带责任。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第一千二百四十三条　未经许可进入高度危险活动区域或者高度危险物存放区域受到损害，管理人能够证明已经采取足够安全措施并尽到充分警示义务的，可以减轻或者不承担责任。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第一千二百四十四条　承担高度危险责任，法律规定赔偿限额的，依照其规定，但是行为人有故意或者重大过失的除外。</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第九章　饲养动物损害责任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第一千二百四十五条　饲养的动物造成他人损害的，动物饲养人或者管理人应当承担侵权责任；但是，能够证明损害是因被侵权人故意或者重大过失造成的，可以不承担或者减轻责任。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第一千二百四十六条　违反管理规定，未对动物采取安全措施造成他人损害的，动物饲养人或者管理人应当承担侵权责任；但是，能够证明损害是因被侵权人故意造成的，可以减轻责任。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第一千二百四十七条　禁止饲养的烈性犬等危险动物造成他人损害的，动物饲养人或者管理人应当承担侵权责任。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第一千二百四十八条　动物园的动物造成他人损害的，动物园应当承担侵权责任；但是，能够证明尽到管理职责的，不承担侵权责任。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第一千二百四十九条　遗弃、逃逸的动物在遗弃、逃逸期间造成他人损害的，由动物原饲养人或者管理人承担侵权责任。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第一千二百五十条　因第三人的过错致使动物造成他人损害的，被侵权人可以向动物饲养人或者管理人请求赔偿，也可以向第三人请求赔偿。动物饲养人或者管理人赔偿后，有权向第三人追偿。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第一千二百五十一条　饲养动物应当遵守法律法规，尊重社会公德，不得妨碍他人生活。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第十章　建筑物和物件损害责任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因所有人、管理人、使用人或者第三人的原因，建筑物、构筑物或者其他设施倒塌、塌陷造成他人损害的，由所有人、管理人、使用人或者第三人承担侵权责任。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物业服务企业等建筑物管理人应当采取必要的安全保障措施防止前款规定情形的发生；未采取必要的安全保障措施的，应当依法承担未履行安全保障义务的侵权责任。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发生本条第一款规定的情形的，公安等机关应当依法及时调查，查清责任人。</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lastRenderedPageBreak/>
        <w:t xml:space="preserve">　　第一千二百五十五条　堆放物倒塌、滚落或者滑落造成他人损害，堆放人不能证明自己没有过错的，应当承担侵权责任。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第一千二百五十六条　在公共道路上堆放、倾倒、遗撒妨碍通行的物品造成他人损害的，由行为人承担侵权责任。公共道路管理人不能证明已经尽到清理、防护、警示等义务的，应当承担相应的责任。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第一千二百五十七条　因林木折断、倾倒或者果实坠落等造成他人损害，林木的所有人或者管理人不能证明自己没有过错的，应当承担侵权责任。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第一千二百五十八条　在公共场所或者道路上挖掘、修缮安装地下设施等造成他人损害，施工人不能证明已经设置明显标志和采取安全措施的，应当承担侵权责任。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窨井等地下设施造成他人损害，管理人不能证明尽到管理职责的，应当承担侵权责任。</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b/>
          <w:bCs/>
          <w:color w:val="000000"/>
          <w:kern w:val="0"/>
          <w:sz w:val="24"/>
          <w:szCs w:val="24"/>
        </w:rPr>
        <w:t>附则</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第一千二百五十九条　民法所称的“以上”、“以下”、“以内”、“届满”，包括本数；所称的“不满”、“超过”、“以外”，不包括本数。</w:t>
      </w:r>
    </w:p>
    <w:p w:rsidR="00F071F8" w:rsidRPr="00F071F8" w:rsidRDefault="00F071F8" w:rsidP="00F071F8">
      <w:pPr>
        <w:widowControl/>
        <w:spacing w:line="520" w:lineRule="exact"/>
        <w:jc w:val="left"/>
        <w:rPr>
          <w:rFonts w:ascii="宋体" w:eastAsia="宋体" w:hAnsi="宋体" w:cs="宋体" w:hint="eastAsia"/>
          <w:color w:val="000000"/>
          <w:kern w:val="0"/>
          <w:sz w:val="24"/>
          <w:szCs w:val="24"/>
        </w:rPr>
      </w:pPr>
      <w:r w:rsidRPr="00F071F8">
        <w:rPr>
          <w:rFonts w:ascii="宋体" w:eastAsia="宋体" w:hAnsi="宋体" w:cs="宋体" w:hint="eastAsia"/>
          <w:color w:val="000000"/>
          <w:kern w:val="0"/>
          <w:sz w:val="24"/>
          <w:szCs w:val="24"/>
        </w:rPr>
        <w:t xml:space="preserve">　　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3040A7" w:rsidRPr="00F071F8" w:rsidRDefault="000B62EB" w:rsidP="00F071F8">
      <w:pPr>
        <w:spacing w:line="520" w:lineRule="exact"/>
      </w:pPr>
    </w:p>
    <w:sectPr w:rsidR="003040A7" w:rsidRPr="00F071F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2EB" w:rsidRDefault="000B62EB" w:rsidP="00F071F8">
      <w:r>
        <w:separator/>
      </w:r>
    </w:p>
  </w:endnote>
  <w:endnote w:type="continuationSeparator" w:id="0">
    <w:p w:rsidR="000B62EB" w:rsidRDefault="000B62EB" w:rsidP="00F0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435898"/>
      <w:docPartObj>
        <w:docPartGallery w:val="Page Numbers (Bottom of Page)"/>
        <w:docPartUnique/>
      </w:docPartObj>
    </w:sdtPr>
    <w:sdtContent>
      <w:p w:rsidR="00F071F8" w:rsidRDefault="00F071F8">
        <w:pPr>
          <w:pStyle w:val="a8"/>
          <w:jc w:val="center"/>
        </w:pPr>
        <w:r>
          <w:fldChar w:fldCharType="begin"/>
        </w:r>
        <w:r>
          <w:instrText>PAGE   \* MERGEFORMAT</w:instrText>
        </w:r>
        <w:r>
          <w:fldChar w:fldCharType="separate"/>
        </w:r>
        <w:r w:rsidRPr="00F071F8">
          <w:rPr>
            <w:noProof/>
            <w:lang w:val="zh-CN"/>
          </w:rPr>
          <w:t>1</w:t>
        </w:r>
        <w:r>
          <w:fldChar w:fldCharType="end"/>
        </w:r>
      </w:p>
    </w:sdtContent>
  </w:sdt>
  <w:p w:rsidR="00F071F8" w:rsidRDefault="00F071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2EB" w:rsidRDefault="000B62EB" w:rsidP="00F071F8">
      <w:r>
        <w:separator/>
      </w:r>
    </w:p>
  </w:footnote>
  <w:footnote w:type="continuationSeparator" w:id="0">
    <w:p w:rsidR="000B62EB" w:rsidRDefault="000B62EB" w:rsidP="00F07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F8"/>
    <w:rsid w:val="000B62EB"/>
    <w:rsid w:val="00144F79"/>
    <w:rsid w:val="00174DC0"/>
    <w:rsid w:val="00F07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BDDCF-6D69-4CBD-955C-ED6CC7AC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1F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071F8"/>
    <w:rPr>
      <w:b/>
      <w:bCs/>
    </w:rPr>
  </w:style>
  <w:style w:type="character" w:styleId="a5">
    <w:name w:val="Hyperlink"/>
    <w:basedOn w:val="a0"/>
    <w:uiPriority w:val="99"/>
    <w:semiHidden/>
    <w:unhideWhenUsed/>
    <w:rsid w:val="00F071F8"/>
    <w:rPr>
      <w:color w:val="0000FF"/>
      <w:u w:val="single"/>
    </w:rPr>
  </w:style>
  <w:style w:type="character" w:styleId="a6">
    <w:name w:val="FollowedHyperlink"/>
    <w:basedOn w:val="a0"/>
    <w:uiPriority w:val="99"/>
    <w:semiHidden/>
    <w:unhideWhenUsed/>
    <w:rsid w:val="00F071F8"/>
    <w:rPr>
      <w:color w:val="800080"/>
      <w:u w:val="single"/>
    </w:rPr>
  </w:style>
  <w:style w:type="paragraph" w:styleId="a7">
    <w:name w:val="header"/>
    <w:basedOn w:val="a"/>
    <w:link w:val="Char"/>
    <w:uiPriority w:val="99"/>
    <w:unhideWhenUsed/>
    <w:rsid w:val="00F071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F071F8"/>
    <w:rPr>
      <w:sz w:val="18"/>
      <w:szCs w:val="18"/>
    </w:rPr>
  </w:style>
  <w:style w:type="paragraph" w:styleId="a8">
    <w:name w:val="footer"/>
    <w:basedOn w:val="a"/>
    <w:link w:val="Char0"/>
    <w:uiPriority w:val="99"/>
    <w:unhideWhenUsed/>
    <w:rsid w:val="00F071F8"/>
    <w:pPr>
      <w:tabs>
        <w:tab w:val="center" w:pos="4153"/>
        <w:tab w:val="right" w:pos="8306"/>
      </w:tabs>
      <w:snapToGrid w:val="0"/>
      <w:jc w:val="left"/>
    </w:pPr>
    <w:rPr>
      <w:sz w:val="18"/>
      <w:szCs w:val="18"/>
    </w:rPr>
  </w:style>
  <w:style w:type="character" w:customStyle="1" w:styleId="Char0">
    <w:name w:val="页脚 Char"/>
    <w:basedOn w:val="a0"/>
    <w:link w:val="a8"/>
    <w:uiPriority w:val="99"/>
    <w:rsid w:val="00F071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3985">
      <w:bodyDiv w:val="1"/>
      <w:marLeft w:val="0"/>
      <w:marRight w:val="0"/>
      <w:marTop w:val="0"/>
      <w:marBottom w:val="0"/>
      <w:divBdr>
        <w:top w:val="none" w:sz="0" w:space="0" w:color="auto"/>
        <w:left w:val="none" w:sz="0" w:space="0" w:color="auto"/>
        <w:bottom w:val="none" w:sz="0" w:space="0" w:color="auto"/>
        <w:right w:val="none" w:sz="0" w:space="0" w:color="auto"/>
      </w:divBdr>
    </w:div>
    <w:div w:id="69928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nw.cn/new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178</Pages>
  <Words>17273</Words>
  <Characters>98460</Characters>
  <Application>Microsoft Office Word</Application>
  <DocSecurity>0</DocSecurity>
  <Lines>820</Lines>
  <Paragraphs>231</Paragraphs>
  <ScaleCrop>false</ScaleCrop>
  <Company>国家统计局</Company>
  <LinksUpToDate>false</LinksUpToDate>
  <CharactersWithSpaces>115502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2020-09-22T01:12:00Z</dcterms:created>
  <dcterms:modified xsi:type="dcterms:W3CDTF">2020-09-22T01:15:00Z</dcterms:modified>
</cp:coreProperties>
</file>