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sz w:val="44"/>
          <w:szCs w:val="44"/>
          <w:lang w:eastAsia="zh-CN"/>
        </w:rPr>
      </w:pPr>
      <w:r>
        <w:rPr>
          <w:rFonts w:hint="eastAsia" w:ascii="方正黑体_GBK" w:hAnsi="方正黑体_GBK" w:eastAsia="方正黑体_GBK" w:cs="方正黑体_GBK"/>
          <w:sz w:val="44"/>
          <w:szCs w:val="44"/>
          <w:lang w:eastAsia="zh-CN"/>
        </w:rPr>
        <w:t>广元市统计局分类检查事项目录和不予、免于、减轻、从轻、</w:t>
      </w:r>
    </w:p>
    <w:p>
      <w:pPr>
        <w:jc w:val="center"/>
        <w:rPr>
          <w:rFonts w:hint="eastAsia" w:ascii="方正小标宋简体" w:hAnsi="方正小标宋简体" w:eastAsia="方正小标宋简体" w:cs="方正小标宋简体"/>
          <w:i w:val="0"/>
          <w:caps w:val="0"/>
          <w:color w:val="000000"/>
          <w:spacing w:val="0"/>
          <w:sz w:val="44"/>
          <w:szCs w:val="44"/>
          <w:shd w:val="clear" w:fill="FFFFFF"/>
          <w:lang w:eastAsia="zh-CN"/>
        </w:rPr>
      </w:pPr>
      <w:r>
        <w:rPr>
          <w:rFonts w:hint="eastAsia" w:ascii="方正黑体_GBK" w:hAnsi="方正黑体_GBK" w:eastAsia="方正黑体_GBK" w:cs="方正黑体_GBK"/>
          <w:sz w:val="44"/>
          <w:szCs w:val="44"/>
          <w:lang w:eastAsia="zh-CN"/>
        </w:rPr>
        <w:t>从重行政处罚清单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eastAsia="zh-CN"/>
        </w:rPr>
      </w:pPr>
      <w:r>
        <w:rPr>
          <w:rFonts w:hint="eastAsia" w:ascii="方正小标宋简体" w:hAnsi="方正小标宋简体" w:eastAsia="方正小标宋简体" w:cs="方正小标宋简体"/>
          <w:i w:val="0"/>
          <w:caps w:val="0"/>
          <w:color w:val="000000"/>
          <w:spacing w:val="0"/>
          <w:sz w:val="44"/>
          <w:szCs w:val="44"/>
          <w:shd w:val="clear" w:fill="FFFFFF"/>
          <w:lang w:eastAsia="zh-CN"/>
        </w:rPr>
        <w:t>广元市统计局分类检查事项目录</w:t>
      </w:r>
    </w:p>
    <w:tbl>
      <w:tblPr>
        <w:tblStyle w:val="4"/>
        <w:tblW w:w="14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6600"/>
        <w:gridCol w:w="1800"/>
        <w:gridCol w:w="2250"/>
        <w:gridCol w:w="1369"/>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序号</w:t>
            </w:r>
          </w:p>
        </w:tc>
        <w:tc>
          <w:tcPr>
            <w:tcW w:w="6600"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监管事项</w:t>
            </w:r>
          </w:p>
        </w:tc>
        <w:tc>
          <w:tcPr>
            <w:tcW w:w="1800"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监管对象</w:t>
            </w:r>
          </w:p>
        </w:tc>
        <w:tc>
          <w:tcPr>
            <w:tcW w:w="2250"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监管依据</w:t>
            </w:r>
          </w:p>
        </w:tc>
        <w:tc>
          <w:tcPr>
            <w:tcW w:w="1369"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事项类别</w:t>
            </w:r>
          </w:p>
        </w:tc>
        <w:tc>
          <w:tcPr>
            <w:tcW w:w="1462"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监管方式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9" w:hRule="atLeast"/>
        </w:trPr>
        <w:tc>
          <w:tcPr>
            <w:tcW w:w="815"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1</w:t>
            </w:r>
          </w:p>
        </w:tc>
        <w:tc>
          <w:tcPr>
            <w:tcW w:w="6600" w:type="dxa"/>
          </w:tcPr>
          <w:p>
            <w:pPr>
              <w:keepNext w:val="0"/>
              <w:keepLines w:val="0"/>
              <w:widowControl/>
              <w:suppressLineNumbers w:val="0"/>
              <w:jc w:val="left"/>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（一）自行修改统计资料、编造虚假统计数据的；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（二）要求统计机构、统计人员或者其他机构、人员伪造、篡改统计资料的；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（三）对依法履行职责或者拒绝、抵制统计违法行为的统计人员打击报复的；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（四）对本地方、本部门、本单位发生的严重统计违法行为失察的。</w:t>
            </w:r>
          </w:p>
        </w:tc>
        <w:tc>
          <w:tcPr>
            <w:tcW w:w="180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地方人民政府、政府统计机构或者有关部门、单位的负责人</w:t>
            </w:r>
          </w:p>
          <w:p>
            <w:pPr>
              <w:rPr>
                <w:rFonts w:hint="eastAsia" w:ascii="方正仿宋_GBK" w:hAnsi="方正仿宋_GBK" w:eastAsia="方正仿宋_GBK" w:cs="方正仿宋_GBK"/>
                <w:color w:val="auto"/>
                <w:sz w:val="28"/>
                <w:szCs w:val="28"/>
                <w:vertAlign w:val="baseline"/>
                <w:lang w:eastAsia="zh-CN"/>
              </w:rPr>
            </w:pPr>
          </w:p>
        </w:tc>
        <w:tc>
          <w:tcPr>
            <w:tcW w:w="225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《中华人民共和国统计法》第三十七条</w:t>
            </w:r>
          </w:p>
          <w:p>
            <w:pPr>
              <w:rPr>
                <w:rFonts w:hint="eastAsia" w:ascii="方正仿宋_GBK" w:hAnsi="方正仿宋_GBK" w:eastAsia="方正仿宋_GBK" w:cs="方正仿宋_GBK"/>
                <w:color w:val="auto"/>
                <w:sz w:val="28"/>
                <w:szCs w:val="28"/>
                <w:vertAlign w:val="baseline"/>
                <w:lang w:eastAsia="zh-CN"/>
              </w:rPr>
            </w:pPr>
          </w:p>
        </w:tc>
        <w:tc>
          <w:tcPr>
            <w:tcW w:w="1369" w:type="dxa"/>
          </w:tcPr>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重要</w:t>
            </w:r>
          </w:p>
        </w:tc>
        <w:tc>
          <w:tcPr>
            <w:tcW w:w="1462" w:type="dxa"/>
          </w:tcPr>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trPr>
        <w:tc>
          <w:tcPr>
            <w:tcW w:w="815"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default"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2</w:t>
            </w:r>
          </w:p>
        </w:tc>
        <w:tc>
          <w:tcPr>
            <w:tcW w:w="6600" w:type="dxa"/>
          </w:tcPr>
          <w:p>
            <w:pPr>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（一）未经批准擅自组织实施统计调查的；</w:t>
            </w:r>
            <w:r>
              <w:rPr>
                <w:rFonts w:hint="default" w:ascii="方正仿宋_GBK" w:hAnsi="方正仿宋_GBK" w:eastAsia="方正仿宋_GBK" w:cs="方正仿宋_GBK"/>
                <w:color w:val="auto"/>
                <w:sz w:val="28"/>
                <w:szCs w:val="28"/>
                <w:vertAlign w:val="baseline"/>
                <w:lang w:val="en-US" w:eastAsia="zh-CN"/>
              </w:rPr>
              <w:br w:type="textWrapping"/>
            </w:r>
            <w:r>
              <w:rPr>
                <w:rFonts w:hint="default" w:ascii="方正仿宋_GBK" w:hAnsi="方正仿宋_GBK" w:eastAsia="方正仿宋_GBK" w:cs="方正仿宋_GBK"/>
                <w:color w:val="auto"/>
                <w:sz w:val="28"/>
                <w:szCs w:val="28"/>
                <w:vertAlign w:val="baseline"/>
                <w:lang w:val="en-US" w:eastAsia="zh-CN"/>
              </w:rPr>
              <w:t>（二）未经批准擅自变更统计调查制度的内容的；</w:t>
            </w:r>
            <w:r>
              <w:rPr>
                <w:rFonts w:hint="default" w:ascii="方正仿宋_GBK" w:hAnsi="方正仿宋_GBK" w:eastAsia="方正仿宋_GBK" w:cs="方正仿宋_GBK"/>
                <w:color w:val="auto"/>
                <w:sz w:val="28"/>
                <w:szCs w:val="28"/>
                <w:vertAlign w:val="baseline"/>
                <w:lang w:val="en-US" w:eastAsia="zh-CN"/>
              </w:rPr>
              <w:br w:type="textWrapping"/>
            </w:r>
            <w:r>
              <w:rPr>
                <w:rFonts w:hint="default" w:ascii="方正仿宋_GBK" w:hAnsi="方正仿宋_GBK" w:eastAsia="方正仿宋_GBK" w:cs="方正仿宋_GBK"/>
                <w:color w:val="auto"/>
                <w:sz w:val="28"/>
                <w:szCs w:val="28"/>
                <w:vertAlign w:val="baseline"/>
                <w:lang w:val="en-US" w:eastAsia="zh-CN"/>
              </w:rPr>
              <w:t>（三）伪造、篡改统计资料的；</w:t>
            </w:r>
            <w:r>
              <w:rPr>
                <w:rFonts w:hint="default" w:ascii="方正仿宋_GBK" w:hAnsi="方正仿宋_GBK" w:eastAsia="方正仿宋_GBK" w:cs="方正仿宋_GBK"/>
                <w:color w:val="auto"/>
                <w:sz w:val="28"/>
                <w:szCs w:val="28"/>
                <w:vertAlign w:val="baseline"/>
                <w:lang w:val="en-US" w:eastAsia="zh-CN"/>
              </w:rPr>
              <w:br w:type="textWrapping"/>
            </w:r>
            <w:r>
              <w:rPr>
                <w:rFonts w:hint="default" w:ascii="方正仿宋_GBK" w:hAnsi="方正仿宋_GBK" w:eastAsia="方正仿宋_GBK" w:cs="方正仿宋_GBK"/>
                <w:color w:val="auto"/>
                <w:sz w:val="28"/>
                <w:szCs w:val="28"/>
                <w:vertAlign w:val="baseline"/>
                <w:lang w:val="en-US" w:eastAsia="zh-CN"/>
              </w:rPr>
              <w:t>（四）要求统计调查对象或者其他机构、人员提供不真实的统计资料的；</w:t>
            </w:r>
            <w:r>
              <w:rPr>
                <w:rFonts w:hint="default" w:ascii="方正仿宋_GBK" w:hAnsi="方正仿宋_GBK" w:eastAsia="方正仿宋_GBK" w:cs="方正仿宋_GBK"/>
                <w:color w:val="auto"/>
                <w:sz w:val="28"/>
                <w:szCs w:val="28"/>
                <w:vertAlign w:val="baseline"/>
                <w:lang w:val="en-US" w:eastAsia="zh-CN"/>
              </w:rPr>
              <w:br w:type="textWrapping"/>
            </w:r>
            <w:r>
              <w:rPr>
                <w:rFonts w:hint="default" w:ascii="方正仿宋_GBK" w:hAnsi="方正仿宋_GBK" w:eastAsia="方正仿宋_GBK" w:cs="方正仿宋_GBK"/>
                <w:color w:val="auto"/>
                <w:sz w:val="28"/>
                <w:szCs w:val="28"/>
                <w:vertAlign w:val="baseline"/>
                <w:lang w:val="en-US" w:eastAsia="zh-CN"/>
              </w:rPr>
              <w:t>（五）未按照统计调查制度的规定报送有关资料的。</w:t>
            </w:r>
          </w:p>
        </w:tc>
        <w:tc>
          <w:tcPr>
            <w:tcW w:w="1800"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县级以上人民政府统计机构或者有关部门</w:t>
            </w:r>
          </w:p>
        </w:tc>
        <w:tc>
          <w:tcPr>
            <w:tcW w:w="2250"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《中华人民共和国统计法》第三十八条</w:t>
            </w:r>
          </w:p>
          <w:p>
            <w:pPr>
              <w:rPr>
                <w:rFonts w:hint="eastAsia" w:ascii="方正仿宋_GBK" w:hAnsi="方正仿宋_GBK" w:eastAsia="方正仿宋_GBK" w:cs="方正仿宋_GBK"/>
                <w:color w:val="auto"/>
                <w:sz w:val="28"/>
                <w:szCs w:val="28"/>
                <w:vertAlign w:val="baseline"/>
                <w:lang w:val="en-US" w:eastAsia="zh-CN"/>
              </w:rPr>
            </w:pPr>
          </w:p>
        </w:tc>
        <w:tc>
          <w:tcPr>
            <w:tcW w:w="1369" w:type="dxa"/>
          </w:tcPr>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重要</w:t>
            </w:r>
          </w:p>
        </w:tc>
        <w:tc>
          <w:tcPr>
            <w:tcW w:w="1462"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15"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3</w:t>
            </w:r>
          </w:p>
        </w:tc>
        <w:tc>
          <w:tcPr>
            <w:tcW w:w="6600" w:type="dxa"/>
          </w:tcPr>
          <w:p>
            <w:pPr>
              <w:keepNext w:val="0"/>
              <w:keepLines w:val="0"/>
              <w:widowControl/>
              <w:suppressLineNumbers w:val="0"/>
              <w:jc w:val="left"/>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（一）违法公布统计资料的；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（二）泄露统计调查对象的商业秘密、个人信息或者提供、泄露在统计调查中获得的能够识别或者推断单个统计调查对象身份的资料的；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（三）违反国家有关规定，造成统计资料毁损、灭失的。</w:t>
            </w:r>
          </w:p>
        </w:tc>
        <w:tc>
          <w:tcPr>
            <w:tcW w:w="180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县级以上人民政府统计机构或者有关部门</w:t>
            </w:r>
          </w:p>
          <w:p>
            <w:pPr>
              <w:rPr>
                <w:rFonts w:hint="eastAsia" w:ascii="方正仿宋_GBK" w:hAnsi="方正仿宋_GBK" w:eastAsia="方正仿宋_GBK" w:cs="方正仿宋_GBK"/>
                <w:color w:val="auto"/>
                <w:sz w:val="28"/>
                <w:szCs w:val="28"/>
                <w:vertAlign w:val="baseline"/>
                <w:lang w:eastAsia="zh-CN"/>
              </w:rPr>
            </w:pPr>
          </w:p>
        </w:tc>
        <w:tc>
          <w:tcPr>
            <w:tcW w:w="225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《中华人民共和国统计法》第三十九条</w:t>
            </w:r>
          </w:p>
          <w:p>
            <w:pPr>
              <w:rPr>
                <w:rFonts w:hint="eastAsia" w:ascii="方正仿宋_GBK" w:hAnsi="方正仿宋_GBK" w:eastAsia="方正仿宋_GBK" w:cs="方正仿宋_GBK"/>
                <w:color w:val="auto"/>
                <w:sz w:val="28"/>
                <w:szCs w:val="28"/>
                <w:vertAlign w:val="baseline"/>
                <w:lang w:eastAsia="zh-CN"/>
              </w:rPr>
            </w:pPr>
          </w:p>
        </w:tc>
        <w:tc>
          <w:tcPr>
            <w:tcW w:w="1369" w:type="dxa"/>
            <w:vAlign w:val="top"/>
          </w:tcPr>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重要</w:t>
            </w:r>
          </w:p>
        </w:tc>
        <w:tc>
          <w:tcPr>
            <w:tcW w:w="1462" w:type="dxa"/>
            <w:vAlign w:val="top"/>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trPr>
        <w:tc>
          <w:tcPr>
            <w:tcW w:w="815"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4</w:t>
            </w:r>
          </w:p>
        </w:tc>
        <w:tc>
          <w:tcPr>
            <w:tcW w:w="6600" w:type="dxa"/>
          </w:tcPr>
          <w:p>
            <w:pPr>
              <w:keepNext w:val="0"/>
              <w:keepLines w:val="0"/>
              <w:widowControl/>
              <w:suppressLineNumbers w:val="0"/>
              <w:jc w:val="left"/>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（一）拒绝提供统计资料或者经催报后仍未按时提供统计资料的；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（二）提供不真实或者不完整的统计资料的；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（三）拒绝答复或者不如实答复统计检查查询书的；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（四）拒绝、阻碍统计调查、统计检查的；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（五）转移、隐匿、篡改、毁弃或者拒绝提供原始记录和凭证、统计台账、统计调查表及其他相关证明和资料的。</w:t>
            </w:r>
          </w:p>
        </w:tc>
        <w:tc>
          <w:tcPr>
            <w:tcW w:w="180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作为统计调查对象的国家机关、企业事业单位或者其他组织</w:t>
            </w:r>
          </w:p>
          <w:p>
            <w:pPr>
              <w:rPr>
                <w:rFonts w:hint="eastAsia" w:ascii="方正仿宋_GBK" w:hAnsi="方正仿宋_GBK" w:eastAsia="方正仿宋_GBK" w:cs="方正仿宋_GBK"/>
                <w:color w:val="auto"/>
                <w:sz w:val="28"/>
                <w:szCs w:val="28"/>
                <w:vertAlign w:val="baseline"/>
                <w:lang w:eastAsia="zh-CN"/>
              </w:rPr>
            </w:pPr>
          </w:p>
        </w:tc>
        <w:tc>
          <w:tcPr>
            <w:tcW w:w="225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《中华人民共和国统计法》第四十一条</w:t>
            </w:r>
          </w:p>
          <w:p>
            <w:pPr>
              <w:rPr>
                <w:rFonts w:hint="eastAsia" w:ascii="方正仿宋_GBK" w:hAnsi="方正仿宋_GBK" w:eastAsia="方正仿宋_GBK" w:cs="方正仿宋_GBK"/>
                <w:color w:val="auto"/>
                <w:sz w:val="28"/>
                <w:szCs w:val="28"/>
                <w:vertAlign w:val="baseline"/>
                <w:lang w:eastAsia="zh-CN"/>
              </w:rPr>
            </w:pPr>
          </w:p>
        </w:tc>
        <w:tc>
          <w:tcPr>
            <w:tcW w:w="1369" w:type="dxa"/>
            <w:vAlign w:val="top"/>
          </w:tcPr>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重要</w:t>
            </w:r>
          </w:p>
        </w:tc>
        <w:tc>
          <w:tcPr>
            <w:tcW w:w="1462" w:type="dxa"/>
            <w:vAlign w:val="top"/>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815"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5</w:t>
            </w:r>
          </w:p>
        </w:tc>
        <w:tc>
          <w:tcPr>
            <w:tcW w:w="660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迟报统计资料，或者未按照国家有关规定设置原始记录、统计台账的。</w:t>
            </w:r>
          </w:p>
        </w:tc>
        <w:tc>
          <w:tcPr>
            <w:tcW w:w="1800" w:type="dxa"/>
          </w:tcPr>
          <w:p>
            <w:pPr>
              <w:keepNext w:val="0"/>
              <w:keepLines w:val="0"/>
              <w:widowControl/>
              <w:suppressLineNumbers w:val="0"/>
              <w:jc w:val="left"/>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作为统计调查对象的国家机关、企业事业单位或者其他组织</w:t>
            </w:r>
          </w:p>
        </w:tc>
        <w:tc>
          <w:tcPr>
            <w:tcW w:w="2250" w:type="dxa"/>
          </w:tcPr>
          <w:p>
            <w:pPr>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color w:val="auto"/>
                <w:sz w:val="28"/>
                <w:szCs w:val="28"/>
                <w:vertAlign w:val="baseline"/>
                <w:lang w:eastAsia="zh-CN"/>
              </w:rPr>
              <w:tab/>
            </w:r>
          </w:p>
          <w:p>
            <w:pPr>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color w:val="auto"/>
                <w:sz w:val="28"/>
                <w:szCs w:val="28"/>
                <w:vertAlign w:val="baseline"/>
                <w:lang w:eastAsia="zh-CN"/>
              </w:rPr>
              <w:t>《中华人民共和国统计法》第四十二条</w:t>
            </w:r>
          </w:p>
        </w:tc>
        <w:tc>
          <w:tcPr>
            <w:tcW w:w="1369" w:type="dxa"/>
          </w:tcPr>
          <w:p>
            <w:pPr>
              <w:rPr>
                <w:rFonts w:hint="eastAsia" w:ascii="方正仿宋_GBK" w:hAnsi="方正仿宋_GBK" w:eastAsia="方正仿宋_GBK" w:cs="方正仿宋_GBK"/>
                <w:color w:val="auto"/>
                <w:sz w:val="28"/>
                <w:szCs w:val="28"/>
                <w:vertAlign w:val="baseline"/>
                <w:lang w:eastAsia="zh-CN"/>
              </w:rPr>
            </w:pPr>
          </w:p>
          <w:p>
            <w:pPr>
              <w:rPr>
                <w:rFonts w:hint="eastAsia" w:ascii="方正仿宋_GBK" w:hAnsi="方正仿宋_GBK" w:eastAsia="方正仿宋_GBK" w:cs="方正仿宋_GBK"/>
                <w:color w:val="auto"/>
                <w:sz w:val="28"/>
                <w:szCs w:val="28"/>
                <w:vertAlign w:val="baseline"/>
                <w:lang w:eastAsia="zh-CN"/>
              </w:rPr>
            </w:pPr>
          </w:p>
          <w:p>
            <w:pPr>
              <w:ind w:firstLine="280" w:firstLineChars="100"/>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color w:val="auto"/>
                <w:sz w:val="28"/>
                <w:szCs w:val="28"/>
                <w:vertAlign w:val="baseline"/>
                <w:lang w:eastAsia="zh-CN"/>
              </w:rPr>
              <w:t>一般</w:t>
            </w:r>
          </w:p>
        </w:tc>
        <w:tc>
          <w:tcPr>
            <w:tcW w:w="1462" w:type="dxa"/>
          </w:tcPr>
          <w:p>
            <w:pPr>
              <w:rPr>
                <w:rFonts w:hint="eastAsia" w:ascii="方正仿宋_GBK" w:hAnsi="方正仿宋_GBK" w:eastAsia="方正仿宋_GBK" w:cs="方正仿宋_GBK"/>
                <w:color w:val="auto"/>
                <w:sz w:val="28"/>
                <w:szCs w:val="28"/>
                <w:vertAlign w:val="baseline"/>
                <w:lang w:eastAsia="zh-CN"/>
              </w:rPr>
            </w:pPr>
          </w:p>
          <w:p>
            <w:pPr>
              <w:rPr>
                <w:rFonts w:hint="eastAsia" w:ascii="方正仿宋_GBK" w:hAnsi="方正仿宋_GBK" w:eastAsia="方正仿宋_GBK" w:cs="方正仿宋_GBK"/>
                <w:color w:val="auto"/>
                <w:sz w:val="28"/>
                <w:szCs w:val="28"/>
                <w:vertAlign w:val="baseline"/>
                <w:lang w:eastAsia="zh-CN"/>
              </w:rPr>
            </w:pPr>
          </w:p>
          <w:p>
            <w:pPr>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color w:val="auto"/>
                <w:sz w:val="28"/>
                <w:szCs w:val="28"/>
                <w:vertAlign w:val="baseline"/>
                <w:lang w:eastAsia="zh-CN"/>
              </w:rPr>
              <w:t>随机监管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080" w:firstLineChars="700"/>
        <w:jc w:val="both"/>
        <w:rPr>
          <w:rFonts w:hint="eastAsia" w:ascii="微软雅黑" w:hAnsi="微软雅黑" w:eastAsia="方正小标宋简体" w:cs="微软雅黑"/>
          <w:i w:val="0"/>
          <w:caps w:val="0"/>
          <w:color w:val="000000"/>
          <w:spacing w:val="0"/>
          <w:sz w:val="24"/>
          <w:szCs w:val="24"/>
          <w:lang w:eastAsia="zh-CN"/>
        </w:rPr>
      </w:pPr>
      <w:r>
        <w:rPr>
          <w:rFonts w:hint="eastAsia" w:ascii="方正小标宋简体" w:hAnsi="方正小标宋简体" w:eastAsia="方正小标宋简体" w:cs="方正小标宋简体"/>
          <w:i w:val="0"/>
          <w:caps w:val="0"/>
          <w:color w:val="000000"/>
          <w:spacing w:val="0"/>
          <w:sz w:val="44"/>
          <w:szCs w:val="44"/>
          <w:shd w:val="clear" w:fill="FFFFFF"/>
          <w:lang w:eastAsia="zh-CN"/>
        </w:rPr>
        <w:t>　广元市统计局</w:t>
      </w:r>
      <w:r>
        <w:rPr>
          <w:rFonts w:ascii="方正小标宋简体" w:hAnsi="方正小标宋简体" w:eastAsia="方正小标宋简体" w:cs="方正小标宋简体"/>
          <w:i w:val="0"/>
          <w:caps w:val="0"/>
          <w:color w:val="000000"/>
          <w:spacing w:val="0"/>
          <w:sz w:val="44"/>
          <w:szCs w:val="44"/>
          <w:shd w:val="clear" w:fill="FFFFFF"/>
        </w:rPr>
        <w:t>不予处罚事项清单</w:t>
      </w:r>
    </w:p>
    <w:tbl>
      <w:tblPr>
        <w:tblStyle w:val="3"/>
        <w:tblW w:w="140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0"/>
        <w:gridCol w:w="2987"/>
        <w:gridCol w:w="6244"/>
        <w:gridCol w:w="39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ascii="仿宋_GB2312" w:eastAsia="仿宋_GB2312" w:cs="仿宋_GB2312"/>
                <w:b/>
                <w:sz w:val="28"/>
                <w:szCs w:val="28"/>
              </w:rPr>
              <w:t>序号</w:t>
            </w:r>
          </w:p>
        </w:tc>
        <w:tc>
          <w:tcPr>
            <w:tcW w:w="2987"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处罚事项</w:t>
            </w:r>
          </w:p>
        </w:tc>
        <w:tc>
          <w:tcPr>
            <w:tcW w:w="6244"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仿宋_GB2312" w:eastAsia="仿宋_GB2312" w:cs="仿宋_GB2312"/>
                <w:b/>
                <w:sz w:val="28"/>
                <w:szCs w:val="28"/>
                <w:lang w:eastAsia="zh-CN"/>
              </w:rPr>
              <w:t>具体</w:t>
            </w:r>
            <w:r>
              <w:rPr>
                <w:rFonts w:hint="default" w:ascii="仿宋_GB2312" w:eastAsia="仿宋_GB2312" w:cs="仿宋_GB2312"/>
                <w:b/>
                <w:sz w:val="28"/>
                <w:szCs w:val="28"/>
              </w:rPr>
              <w:t>情形</w:t>
            </w:r>
          </w:p>
        </w:tc>
        <w:tc>
          <w:tcPr>
            <w:tcW w:w="3963"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52" w:hRule="atLeast"/>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8"/>
                <w:szCs w:val="28"/>
                <w:lang w:eastAsia="zh-CN"/>
              </w:rPr>
            </w:pPr>
            <w:r>
              <w:rPr>
                <w:rFonts w:hint="eastAsia" w:ascii="仿宋_GB2312" w:eastAsia="仿宋_GB2312" w:cs="仿宋_GB2312"/>
                <w:sz w:val="28"/>
                <w:szCs w:val="28"/>
                <w:lang w:val="en-US" w:eastAsia="zh-CN"/>
              </w:rPr>
              <w:t>1</w:t>
            </w:r>
          </w:p>
        </w:tc>
        <w:tc>
          <w:tcPr>
            <w:tcW w:w="298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US" w:eastAsia="zh-CN" w:bidi="ar"/>
              </w:rPr>
              <w:t>统计相关法律法规规定的违法行为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8"/>
                <w:szCs w:val="28"/>
              </w:rPr>
            </w:pPr>
          </w:p>
        </w:tc>
        <w:tc>
          <w:tcPr>
            <w:tcW w:w="6244"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US" w:eastAsia="zh-CN" w:bidi="ar"/>
              </w:rPr>
              <w:t>企业事业单位或者其他组织及相关人员、个体工商户提供不真实或者不完整的统计资料，该违法行为实施完毕后二年内未被发现的，不予行政处罚</w:t>
            </w:r>
            <w:r>
              <w:rPr>
                <w:rFonts w:hint="eastAsia" w:ascii="仿宋_GB2312" w:eastAsia="仿宋_GB2312" w:cs="仿宋_GB2312" w:hAnsiTheme="minorHAnsi"/>
                <w:kern w:val="0"/>
                <w:sz w:val="28"/>
                <w:szCs w:val="28"/>
                <w:lang w:val="en-US" w:eastAsia="zh-CN" w:bidi="ar"/>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US" w:eastAsia="zh-CN" w:bidi="ar"/>
              </w:rPr>
              <w:t>国家机关以外的组织或者个人擅自进行依法应当由国家机关实施的统计调查，该统计调查项目实施完毕后二年内未被发现的，不予行政处罚</w:t>
            </w:r>
            <w:r>
              <w:rPr>
                <w:rFonts w:hint="eastAsia" w:ascii="仿宋_GB2312" w:eastAsia="仿宋_GB2312" w:cs="仿宋_GB2312" w:hAnsiTheme="minorHAnsi"/>
                <w:kern w:val="0"/>
                <w:sz w:val="28"/>
                <w:szCs w:val="28"/>
                <w:lang w:val="en-US" w:eastAsia="zh-CN" w:bidi="ar"/>
              </w:rPr>
              <w:t>；</w:t>
            </w:r>
          </w:p>
          <w:p>
            <w:pPr>
              <w:keepNext w:val="0"/>
              <w:keepLines w:val="0"/>
              <w:widowControl w:val="0"/>
              <w:suppressLineNumbers w:val="0"/>
              <w:autoSpaceDE w:val="0"/>
              <w:autoSpaceDN/>
              <w:spacing w:before="0" w:beforeAutospacing="0" w:after="0" w:afterAutospacing="0" w:line="570" w:lineRule="exact"/>
              <w:ind w:right="0"/>
              <w:jc w:val="both"/>
              <w:rPr>
                <w:rFonts w:hint="eastAsia"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3.违法行为轻微并及时改正，没有造成危害后果，即统计数据差错影响度在</w:t>
            </w:r>
            <w:r>
              <w:rPr>
                <w:rFonts w:hint="default" w:ascii="仿宋_GB2312" w:eastAsia="仿宋_GB2312" w:cs="仿宋_GB2312" w:hAnsiTheme="minorHAnsi"/>
                <w:kern w:val="0"/>
                <w:sz w:val="28"/>
                <w:szCs w:val="28"/>
                <w:lang w:val="en-US" w:eastAsia="zh-CN" w:bidi="ar"/>
              </w:rPr>
              <w:t>5</w:t>
            </w:r>
            <w:r>
              <w:rPr>
                <w:rFonts w:hint="eastAsia" w:ascii="仿宋_GB2312" w:eastAsia="仿宋_GB2312" w:cs="仿宋_GB2312" w:hAnsiTheme="minorHAnsi"/>
                <w:kern w:val="0"/>
                <w:sz w:val="28"/>
                <w:szCs w:val="28"/>
                <w:lang w:val="en-US" w:eastAsia="zh-CN" w:bidi="ar"/>
              </w:rPr>
              <w:t>以下；</w:t>
            </w:r>
          </w:p>
          <w:p>
            <w:pPr>
              <w:keepNext w:val="0"/>
              <w:keepLines w:val="0"/>
              <w:widowControl w:val="0"/>
              <w:suppressLineNumbers w:val="0"/>
              <w:autoSpaceDE w:val="0"/>
              <w:autoSpaceDN/>
              <w:spacing w:before="0" w:beforeAutospacing="0" w:after="0" w:afterAutospacing="0" w:line="570" w:lineRule="exact"/>
              <w:ind w:right="0"/>
              <w:jc w:val="both"/>
              <w:rPr>
                <w:rFonts w:hint="default" w:ascii="仿宋_GB2312" w:eastAsia="仿宋_GB2312" w:cs="仿宋_GB2312"/>
                <w:sz w:val="28"/>
                <w:szCs w:val="28"/>
              </w:rPr>
            </w:pPr>
            <w:r>
              <w:rPr>
                <w:rFonts w:hint="eastAsia" w:ascii="仿宋_GB2312" w:eastAsia="仿宋_GB2312" w:cs="仿宋_GB2312" w:hAnsiTheme="minorHAnsi"/>
                <w:kern w:val="0"/>
                <w:sz w:val="28"/>
                <w:szCs w:val="28"/>
                <w:lang w:val="en-US" w:eastAsia="zh-CN" w:bidi="ar"/>
              </w:rPr>
              <w:t>4.当事人有证据足以证明没有主观过错</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w:t>
            </w:r>
          </w:p>
        </w:tc>
        <w:tc>
          <w:tcPr>
            <w:tcW w:w="3963"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80" w:firstLineChars="100"/>
              <w:jc w:val="left"/>
              <w:rPr>
                <w:rFonts w:hint="eastAsia" w:eastAsia="仿宋_GB2312"/>
                <w:sz w:val="28"/>
                <w:szCs w:val="28"/>
                <w:lang w:eastAsia="zh-CN"/>
              </w:rPr>
            </w:pPr>
            <w:r>
              <w:rPr>
                <w:rFonts w:hint="eastAsia" w:ascii="仿宋_GB2312" w:eastAsia="仿宋_GB2312" w:cs="仿宋_GB2312"/>
                <w:sz w:val="28"/>
                <w:szCs w:val="28"/>
                <w:lang w:val="en-US" w:eastAsia="zh-CN"/>
              </w:rPr>
              <w:t>1.</w:t>
            </w:r>
            <w:r>
              <w:rPr>
                <w:rFonts w:hint="default" w:ascii="仿宋_GB2312" w:eastAsia="仿宋_GB2312" w:cs="仿宋_GB2312"/>
                <w:sz w:val="28"/>
                <w:szCs w:val="28"/>
              </w:rPr>
              <w:t>《中华人民共和国统计法》</w:t>
            </w:r>
            <w:r>
              <w:rPr>
                <w:rFonts w:hint="eastAsia" w:ascii="仿宋_GB2312" w:eastAsia="仿宋_GB2312" w:cs="仿宋_GB2312"/>
                <w:sz w:val="28"/>
                <w:szCs w:val="28"/>
                <w:lang w:eastAsia="zh-CN"/>
              </w:rPr>
              <w:t>第四十一条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仿宋_GB2312" w:eastAsia="仿宋_GB2312" w:cs="仿宋_GB2312"/>
                <w:sz w:val="28"/>
                <w:szCs w:val="28"/>
                <w:lang w:eastAsia="zh-CN"/>
              </w:rPr>
            </w:pPr>
            <w:r>
              <w:rPr>
                <w:rFonts w:hint="eastAsia" w:ascii="仿宋_GB2312" w:eastAsia="仿宋_GB2312" w:cs="仿宋_GB2312"/>
                <w:sz w:val="28"/>
                <w:szCs w:val="28"/>
                <w:lang w:val="en-US" w:eastAsia="zh-CN"/>
              </w:rPr>
              <w:t>2.</w:t>
            </w:r>
            <w:r>
              <w:rPr>
                <w:rFonts w:hint="default" w:ascii="仿宋_GB2312" w:eastAsia="仿宋_GB2312" w:cs="仿宋_GB2312"/>
                <w:sz w:val="28"/>
                <w:szCs w:val="28"/>
              </w:rPr>
              <w:t>《中华人民共和国行政处罚法》</w:t>
            </w:r>
            <w:r>
              <w:rPr>
                <w:rFonts w:hint="eastAsia" w:ascii="仿宋_GB2312" w:eastAsia="仿宋_GB2312" w:cs="仿宋_GB2312"/>
                <w:sz w:val="28"/>
                <w:szCs w:val="28"/>
                <w:lang w:eastAsia="zh-CN"/>
              </w:rPr>
              <w:t>第三十三条、第三十六条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仿宋_GB2312" w:eastAsia="仿宋_GB2312" w:cs="仿宋_GB2312"/>
                <w:sz w:val="28"/>
                <w:szCs w:val="28"/>
                <w:lang w:eastAsia="zh-CN"/>
              </w:rPr>
            </w:pPr>
            <w:r>
              <w:rPr>
                <w:rFonts w:hint="eastAsia" w:ascii="仿宋_GB2312" w:eastAsia="仿宋_GB2312" w:cs="仿宋_GB2312"/>
                <w:sz w:val="28"/>
                <w:szCs w:val="28"/>
                <w:lang w:val="en-US" w:eastAsia="zh-CN"/>
              </w:rPr>
              <w:t>3.</w:t>
            </w:r>
            <w:r>
              <w:rPr>
                <w:rFonts w:hint="default" w:ascii="仿宋_GB2312" w:eastAsia="仿宋_GB2312" w:cs="仿宋_GB2312"/>
                <w:sz w:val="28"/>
                <w:szCs w:val="28"/>
              </w:rPr>
              <w:t>《四川省统计管理条例》</w:t>
            </w:r>
            <w:r>
              <w:rPr>
                <w:rFonts w:hint="eastAsia" w:ascii="仿宋_GB2312" w:eastAsia="仿宋_GB2312" w:cs="仿宋_GB2312"/>
                <w:sz w:val="28"/>
                <w:szCs w:val="28"/>
                <w:lang w:eastAsia="zh-CN"/>
              </w:rPr>
              <w:t>第三十八条</w:t>
            </w:r>
          </w:p>
          <w:p>
            <w:pPr>
              <w:keepNext w:val="0"/>
              <w:keepLines w:val="0"/>
              <w:widowControl w:val="0"/>
              <w:suppressLineNumbers w:val="0"/>
              <w:spacing w:before="0" w:beforeAutospacing="0" w:after="0" w:afterAutospacing="0" w:line="600" w:lineRule="exact"/>
              <w:ind w:left="0" w:right="0" w:firstLine="280" w:firstLineChars="100"/>
              <w:jc w:val="left"/>
              <w:rPr>
                <w:rFonts w:hint="eastAsia" w:ascii="方正小标宋简体" w:hAnsi="方正小标宋简体" w:eastAsia="方正小标宋简体" w:cs="方正小标宋简体"/>
                <w:spacing w:val="0"/>
                <w:kern w:val="2"/>
                <w:sz w:val="44"/>
                <w:szCs w:val="44"/>
              </w:rPr>
            </w:pPr>
            <w:r>
              <w:rPr>
                <w:rFonts w:hint="eastAsia" w:ascii="仿宋_GB2312" w:eastAsia="仿宋_GB2312" w:cs="仿宋_GB2312"/>
                <w:sz w:val="28"/>
                <w:szCs w:val="28"/>
                <w:lang w:val="en-US" w:eastAsia="zh-CN"/>
              </w:rPr>
              <w:t>4</w:t>
            </w:r>
            <w:r>
              <w:rPr>
                <w:rFonts w:hint="eastAsia" w:ascii="仿宋_GB2312" w:eastAsia="仿宋_GB2312" w:cs="仿宋_GB2312" w:hAnsiTheme="minorHAnsi"/>
                <w:kern w:val="0"/>
                <w:sz w:val="28"/>
                <w:szCs w:val="28"/>
                <w:lang w:val="en-US" w:eastAsia="zh-CN" w:bidi="ar"/>
              </w:rPr>
              <w:t>.</w:t>
            </w:r>
            <w:r>
              <w:rPr>
                <w:rFonts w:hint="eastAsia" w:ascii="仿宋_GB2312" w:eastAsia="仿宋_GB2312" w:cs="仿宋_GB2312"/>
                <w:kern w:val="0"/>
                <w:sz w:val="28"/>
                <w:szCs w:val="28"/>
                <w:lang w:val="en-US" w:eastAsia="zh-CN" w:bidi="ar"/>
              </w:rPr>
              <w:t>《</w:t>
            </w:r>
            <w:r>
              <w:rPr>
                <w:rFonts w:hint="eastAsia" w:ascii="仿宋_GB2312" w:eastAsia="仿宋_GB2312" w:cs="仿宋_GB2312" w:hAnsiTheme="minorHAnsi"/>
                <w:kern w:val="0"/>
                <w:sz w:val="28"/>
                <w:szCs w:val="28"/>
                <w:lang w:val="en-US" w:eastAsia="zh-CN" w:bidi="ar"/>
              </w:rPr>
              <w:t>四川省统计行政处罚裁量权实施办法</w:t>
            </w:r>
            <w:r>
              <w:rPr>
                <w:rFonts w:hint="eastAsia" w:ascii="仿宋_GB2312" w:eastAsia="仿宋_GB2312" w:cs="仿宋_GB2312"/>
                <w:kern w:val="0"/>
                <w:sz w:val="28"/>
                <w:szCs w:val="28"/>
                <w:lang w:val="en-US" w:eastAsia="zh-CN" w:bidi="ar"/>
              </w:rPr>
              <w:t>》第五条、第六条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sz w:val="28"/>
                <w:szCs w:val="28"/>
                <w:lang w:val="en-US" w:eastAsia="zh-CN"/>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520" w:firstLineChars="800"/>
        <w:jc w:val="both"/>
        <w:rPr>
          <w:rFonts w:hint="eastAsia" w:ascii="方正小标宋简体" w:hAnsi="方正小标宋简体" w:eastAsia="方正小标宋简体" w:cs="方正小标宋简体"/>
          <w:i w:val="0"/>
          <w:caps w:val="0"/>
          <w:color w:val="000000"/>
          <w:spacing w:val="0"/>
          <w:sz w:val="44"/>
          <w:szCs w:val="4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520" w:firstLineChars="800"/>
        <w:jc w:val="both"/>
        <w:rPr>
          <w:rFonts w:hint="eastAsia" w:ascii="微软雅黑" w:hAnsi="微软雅黑" w:eastAsia="方正小标宋简体" w:cs="微软雅黑"/>
          <w:i w:val="0"/>
          <w:caps w:val="0"/>
          <w:color w:val="000000"/>
          <w:spacing w:val="0"/>
          <w:sz w:val="24"/>
          <w:szCs w:val="24"/>
          <w:lang w:eastAsia="zh-CN"/>
        </w:rPr>
      </w:pPr>
      <w:r>
        <w:rPr>
          <w:rFonts w:hint="eastAsia" w:ascii="方正小标宋简体" w:hAnsi="方正小标宋简体" w:eastAsia="方正小标宋简体" w:cs="方正小标宋简体"/>
          <w:i w:val="0"/>
          <w:caps w:val="0"/>
          <w:color w:val="000000"/>
          <w:spacing w:val="0"/>
          <w:sz w:val="44"/>
          <w:szCs w:val="44"/>
          <w:shd w:val="clear" w:fill="FFFFFF"/>
          <w:lang w:eastAsia="zh-CN"/>
        </w:rPr>
        <w:t>广元市统计局免予</w:t>
      </w:r>
      <w:r>
        <w:rPr>
          <w:rFonts w:ascii="方正小标宋简体" w:hAnsi="方正小标宋简体" w:eastAsia="方正小标宋简体" w:cs="方正小标宋简体"/>
          <w:i w:val="0"/>
          <w:caps w:val="0"/>
          <w:color w:val="000000"/>
          <w:spacing w:val="0"/>
          <w:sz w:val="44"/>
          <w:szCs w:val="44"/>
          <w:shd w:val="clear" w:fill="FFFFFF"/>
        </w:rPr>
        <w:t>处罚事项清单</w:t>
      </w:r>
    </w:p>
    <w:tbl>
      <w:tblPr>
        <w:tblStyle w:val="3"/>
        <w:tblW w:w="140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0"/>
        <w:gridCol w:w="2987"/>
        <w:gridCol w:w="6244"/>
        <w:gridCol w:w="39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ascii="仿宋_GB2312" w:eastAsia="仿宋_GB2312" w:cs="仿宋_GB2312"/>
                <w:b/>
                <w:sz w:val="28"/>
                <w:szCs w:val="28"/>
              </w:rPr>
              <w:t>序号</w:t>
            </w:r>
          </w:p>
        </w:tc>
        <w:tc>
          <w:tcPr>
            <w:tcW w:w="2987"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处罚事项</w:t>
            </w:r>
          </w:p>
        </w:tc>
        <w:tc>
          <w:tcPr>
            <w:tcW w:w="6244"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仿宋_GB2312" w:eastAsia="仿宋_GB2312" w:cs="仿宋_GB2312"/>
                <w:b/>
                <w:sz w:val="28"/>
                <w:szCs w:val="28"/>
                <w:lang w:eastAsia="zh-CN"/>
              </w:rPr>
              <w:t>具体</w:t>
            </w:r>
            <w:r>
              <w:rPr>
                <w:rFonts w:hint="default" w:ascii="仿宋_GB2312" w:eastAsia="仿宋_GB2312" w:cs="仿宋_GB2312"/>
                <w:b/>
                <w:sz w:val="28"/>
                <w:szCs w:val="28"/>
              </w:rPr>
              <w:t>情形</w:t>
            </w:r>
          </w:p>
        </w:tc>
        <w:tc>
          <w:tcPr>
            <w:tcW w:w="3963"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85" w:hRule="atLeast"/>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eastAsia="仿宋_GB2312" w:cs="仿宋_GB2312"/>
                <w:sz w:val="28"/>
                <w:szCs w:val="28"/>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both"/>
              <w:rPr>
                <w:rFonts w:hint="eastAsia" w:eastAsiaTheme="minorEastAsia"/>
                <w:sz w:val="28"/>
                <w:szCs w:val="28"/>
                <w:lang w:eastAsia="zh-CN"/>
              </w:rPr>
            </w:pPr>
            <w:r>
              <w:rPr>
                <w:rFonts w:hint="eastAsia" w:ascii="仿宋_GB2312" w:eastAsia="仿宋_GB2312" w:cs="仿宋_GB2312"/>
                <w:sz w:val="28"/>
                <w:szCs w:val="28"/>
                <w:lang w:val="en-US" w:eastAsia="zh-CN"/>
              </w:rPr>
              <w:t>1</w:t>
            </w:r>
          </w:p>
        </w:tc>
        <w:tc>
          <w:tcPr>
            <w:tcW w:w="298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提供不真实或者不完整的统计资料的</w:t>
            </w:r>
          </w:p>
        </w:tc>
        <w:tc>
          <w:tcPr>
            <w:tcW w:w="62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统计违法行为当事人初次违法且危害后果轻微并及时改正，即统计数据差错影响度在</w:t>
            </w:r>
            <w:r>
              <w:rPr>
                <w:rFonts w:hint="default" w:ascii="仿宋_GB2312" w:eastAsia="仿宋_GB2312" w:cs="仿宋_GB2312" w:hAnsiTheme="minorHAnsi"/>
                <w:kern w:val="0"/>
                <w:sz w:val="28"/>
                <w:szCs w:val="28"/>
                <w:lang w:val="en-US" w:eastAsia="zh-CN" w:bidi="ar"/>
              </w:rPr>
              <w:t>5</w:t>
            </w:r>
            <w:r>
              <w:rPr>
                <w:rFonts w:hint="eastAsia" w:ascii="仿宋_GB2312" w:eastAsia="仿宋_GB2312" w:cs="仿宋_GB2312" w:hAnsiTheme="minorHAnsi"/>
                <w:kern w:val="0"/>
                <w:sz w:val="28"/>
                <w:szCs w:val="28"/>
                <w:lang w:val="en-US" w:eastAsia="zh-CN" w:bidi="ar"/>
              </w:rPr>
              <w:t>以下</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w:t>
            </w:r>
          </w:p>
        </w:tc>
        <w:tc>
          <w:tcPr>
            <w:tcW w:w="3963"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80" w:firstLineChars="100"/>
              <w:jc w:val="left"/>
              <w:rPr>
                <w:rFonts w:hint="eastAsia"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1.</w:t>
            </w:r>
            <w:r>
              <w:rPr>
                <w:rFonts w:hint="default" w:ascii="仿宋_GB2312" w:eastAsia="仿宋_GB2312" w:cs="仿宋_GB2312" w:hAnsiTheme="minorHAnsi"/>
                <w:kern w:val="0"/>
                <w:sz w:val="28"/>
                <w:szCs w:val="28"/>
                <w:lang w:val="en-US" w:eastAsia="zh-CN" w:bidi="ar"/>
              </w:rPr>
              <w:t>《中华人民共和国统计法》</w:t>
            </w:r>
            <w:r>
              <w:rPr>
                <w:rFonts w:hint="eastAsia" w:ascii="仿宋_GB2312" w:eastAsia="仿宋_GB2312" w:cs="仿宋_GB2312" w:hAnsiTheme="minorHAnsi"/>
                <w:kern w:val="0"/>
                <w:sz w:val="28"/>
                <w:szCs w:val="28"/>
                <w:lang w:val="en-US" w:eastAsia="zh-CN" w:bidi="ar"/>
              </w:rPr>
              <w:t>第四十一条</w:t>
            </w:r>
          </w:p>
          <w:p>
            <w:pPr>
              <w:keepNext w:val="0"/>
              <w:keepLines w:val="0"/>
              <w:widowControl w:val="0"/>
              <w:suppressLineNumbers w:val="0"/>
              <w:spacing w:before="0" w:beforeAutospacing="0" w:after="0" w:afterAutospacing="0" w:line="600" w:lineRule="exact"/>
              <w:ind w:left="0" w:right="0" w:firstLine="280" w:firstLineChars="100"/>
              <w:jc w:val="left"/>
              <w:rPr>
                <w:rFonts w:hint="eastAsia"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2.《四川省统计行政处罚裁量权实施办法》第五条、第七条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sz w:val="28"/>
                <w:szCs w:val="28"/>
                <w:lang w:val="en-US" w:eastAsia="zh-CN"/>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小标宋简体" w:hAnsi="方正小标宋简体" w:eastAsia="方正小标宋简体" w:cs="方正小标宋简体"/>
          <w:i w:val="0"/>
          <w:caps w:val="0"/>
          <w:color w:val="000000"/>
          <w:spacing w:val="0"/>
          <w:sz w:val="44"/>
          <w:szCs w:val="4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000000"/>
          <w:spacing w:val="0"/>
          <w:sz w:val="44"/>
          <w:szCs w:val="44"/>
          <w:shd w:val="clear" w:fill="FFFFFF"/>
          <w:lang w:eastAsia="zh-CN"/>
        </w:rPr>
        <w:t>广元市统计局减轻</w:t>
      </w:r>
      <w:r>
        <w:rPr>
          <w:rFonts w:hint="default" w:ascii="方正小标宋简体" w:hAnsi="方正小标宋简体" w:eastAsia="方正小标宋简体" w:cs="方正小标宋简体"/>
          <w:i w:val="0"/>
          <w:caps w:val="0"/>
          <w:color w:val="000000"/>
          <w:spacing w:val="0"/>
          <w:sz w:val="44"/>
          <w:szCs w:val="44"/>
          <w:shd w:val="clear" w:fill="FFFFFF"/>
        </w:rPr>
        <w:t>处罚事项清单</w:t>
      </w:r>
    </w:p>
    <w:tbl>
      <w:tblPr>
        <w:tblStyle w:val="3"/>
        <w:tblW w:w="1384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3"/>
        <w:gridCol w:w="2844"/>
        <w:gridCol w:w="5569"/>
        <w:gridCol w:w="45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3"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序号</w:t>
            </w:r>
          </w:p>
        </w:tc>
        <w:tc>
          <w:tcPr>
            <w:tcW w:w="2844"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处罚事项</w:t>
            </w:r>
          </w:p>
        </w:tc>
        <w:tc>
          <w:tcPr>
            <w:tcW w:w="556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仿宋_GB2312" w:eastAsia="仿宋_GB2312" w:cs="仿宋_GB2312"/>
                <w:b/>
                <w:sz w:val="28"/>
                <w:szCs w:val="28"/>
                <w:lang w:eastAsia="zh-CN"/>
              </w:rPr>
              <w:t>具体</w:t>
            </w:r>
            <w:r>
              <w:rPr>
                <w:rFonts w:hint="default" w:ascii="仿宋_GB2312" w:eastAsia="仿宋_GB2312" w:cs="仿宋_GB2312"/>
                <w:b/>
                <w:sz w:val="28"/>
                <w:szCs w:val="28"/>
              </w:rPr>
              <w:t>情形</w:t>
            </w:r>
          </w:p>
        </w:tc>
        <w:tc>
          <w:tcPr>
            <w:tcW w:w="4588"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88" w:hRule="atLeast"/>
          <w:jc w:val="center"/>
        </w:trPr>
        <w:tc>
          <w:tcPr>
            <w:tcW w:w="843"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sz w:val="28"/>
                <w:szCs w:val="28"/>
              </w:rPr>
              <w:t>1</w:t>
            </w:r>
          </w:p>
        </w:tc>
        <w:tc>
          <w:tcPr>
            <w:tcW w:w="2844"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hAnsiTheme="minorHAnsi"/>
                <w:kern w:val="0"/>
                <w:sz w:val="28"/>
                <w:szCs w:val="28"/>
                <w:lang w:val="en-US" w:eastAsia="zh-CN" w:bidi="ar"/>
              </w:rPr>
            </w:pP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US" w:eastAsia="zh-CN" w:bidi="ar"/>
              </w:rPr>
              <w:t>统计相关法律法规规定的违法行为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hAnsiTheme="minorHAnsi"/>
                <w:kern w:val="0"/>
                <w:sz w:val="28"/>
                <w:szCs w:val="28"/>
                <w:lang w:val="en-US" w:eastAsia="zh-CN" w:bidi="ar"/>
              </w:rPr>
            </w:pPr>
          </w:p>
        </w:tc>
        <w:tc>
          <w:tcPr>
            <w:tcW w:w="5569"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1.违法行为影响较小且未造成社会影响，即统计数据差错影响度在</w:t>
            </w:r>
            <w:r>
              <w:rPr>
                <w:rFonts w:hint="default" w:ascii="仿宋_GB2312" w:eastAsia="仿宋_GB2312" w:cs="仿宋_GB2312" w:hAnsiTheme="minorHAnsi"/>
                <w:kern w:val="0"/>
                <w:sz w:val="28"/>
                <w:szCs w:val="28"/>
                <w:lang w:val="en-US" w:eastAsia="zh-CN" w:bidi="ar"/>
              </w:rPr>
              <w:t>10</w:t>
            </w:r>
            <w:r>
              <w:rPr>
                <w:rFonts w:hint="eastAsia" w:ascii="仿宋_GB2312" w:eastAsia="仿宋_GB2312" w:cs="仿宋_GB2312" w:hAnsiTheme="minorHAnsi"/>
                <w:kern w:val="0"/>
                <w:sz w:val="28"/>
                <w:szCs w:val="28"/>
                <w:lang w:val="en-US" w:eastAsia="zh-CN" w:bidi="ar"/>
              </w:rPr>
              <w:t>以下；</w:t>
            </w:r>
          </w:p>
          <w:p>
            <w:pPr>
              <w:keepNext w:val="0"/>
              <w:keepLines w:val="0"/>
              <w:widowControl/>
              <w:suppressLineNumbers w:val="0"/>
              <w:jc w:val="left"/>
              <w:rPr>
                <w:rFonts w:hint="eastAsia"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2.统计违法行为当事人受有关部门或者人员干预提供不真实、不完整统计资料，当事人提出明确指认且干预违法事实被查实；</w:t>
            </w:r>
          </w:p>
          <w:p>
            <w:pPr>
              <w:keepNext w:val="0"/>
              <w:keepLines w:val="0"/>
              <w:widowControl/>
              <w:suppressLineNumbers w:val="0"/>
              <w:jc w:val="left"/>
              <w:rPr>
                <w:rFonts w:hint="eastAsia"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3.其他依法可以减轻行政处罚的情形</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w:t>
            </w: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p>
        </w:tc>
        <w:tc>
          <w:tcPr>
            <w:tcW w:w="4588"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jc w:val="left"/>
              <w:rPr>
                <w:rFonts w:hint="eastAsia" w:ascii="仿宋_GB2312" w:eastAsia="仿宋_GB2312" w:cs="仿宋_GB2312" w:hAnsiTheme="minorHAnsi"/>
                <w:kern w:val="0"/>
                <w:sz w:val="28"/>
                <w:szCs w:val="28"/>
                <w:lang w:val="en-US" w:eastAsia="zh-CN" w:bidi="ar"/>
              </w:rPr>
            </w:pPr>
          </w:p>
          <w:p>
            <w:pPr>
              <w:keepNext w:val="0"/>
              <w:keepLines w:val="0"/>
              <w:widowControl/>
              <w:suppressLineNumbers w:val="0"/>
              <w:jc w:val="left"/>
              <w:rPr>
                <w:rFonts w:hint="eastAsia"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1.</w:t>
            </w:r>
            <w:r>
              <w:rPr>
                <w:rFonts w:hint="default" w:ascii="仿宋_GB2312" w:eastAsia="仿宋_GB2312" w:cs="仿宋_GB2312" w:hAnsiTheme="minorHAnsi"/>
                <w:kern w:val="0"/>
                <w:sz w:val="28"/>
                <w:szCs w:val="28"/>
                <w:lang w:val="en-US" w:eastAsia="zh-CN" w:bidi="ar"/>
              </w:rPr>
              <w:t>《中华人民共和国统计法》</w:t>
            </w:r>
            <w:r>
              <w:rPr>
                <w:rFonts w:hint="eastAsia" w:ascii="仿宋_GB2312" w:eastAsia="仿宋_GB2312" w:cs="仿宋_GB2312" w:hAnsiTheme="minorHAnsi"/>
                <w:kern w:val="0"/>
                <w:sz w:val="28"/>
                <w:szCs w:val="28"/>
                <w:lang w:val="en-US" w:eastAsia="zh-CN" w:bidi="ar"/>
              </w:rPr>
              <w:t>第四十一条</w:t>
            </w:r>
          </w:p>
          <w:p>
            <w:pPr>
              <w:keepNext w:val="0"/>
              <w:keepLines w:val="0"/>
              <w:widowControl/>
              <w:suppressLineNumbers w:val="0"/>
              <w:jc w:val="left"/>
              <w:rPr>
                <w:rFonts w:hint="eastAsia"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2.</w:t>
            </w:r>
            <w:r>
              <w:rPr>
                <w:rFonts w:hint="default" w:ascii="仿宋_GB2312" w:eastAsia="仿宋_GB2312" w:cs="仿宋_GB2312" w:hAnsiTheme="minorHAnsi"/>
                <w:kern w:val="0"/>
                <w:sz w:val="28"/>
                <w:szCs w:val="28"/>
                <w:lang w:val="en-US" w:eastAsia="zh-CN" w:bidi="ar"/>
              </w:rPr>
              <w:t>《中华人民共和国行政处罚法》</w:t>
            </w:r>
            <w:r>
              <w:rPr>
                <w:rFonts w:hint="eastAsia" w:ascii="仿宋_GB2312" w:eastAsia="仿宋_GB2312" w:cs="仿宋_GB2312" w:hAnsiTheme="minorHAnsi"/>
                <w:kern w:val="0"/>
                <w:sz w:val="28"/>
                <w:szCs w:val="28"/>
                <w:lang w:val="en-US" w:eastAsia="zh-CN" w:bidi="ar"/>
              </w:rPr>
              <w:t>第三十二条</w:t>
            </w:r>
          </w:p>
          <w:p>
            <w:pPr>
              <w:keepNext w:val="0"/>
              <w:keepLines w:val="0"/>
              <w:widowControl/>
              <w:suppressLineNumbers w:val="0"/>
              <w:jc w:val="left"/>
              <w:rPr>
                <w:rFonts w:hint="eastAsia"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３.《四川省统计行政处罚裁量权实施办法》第五条、第八条</w:t>
            </w: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000000"/>
          <w:spacing w:val="0"/>
          <w:sz w:val="44"/>
          <w:szCs w:val="44"/>
          <w:shd w:val="clear" w:fill="FFFFFF"/>
          <w:lang w:eastAsia="zh-CN"/>
        </w:rPr>
        <w:t>广元市统计局从轻</w:t>
      </w:r>
      <w:r>
        <w:rPr>
          <w:rFonts w:hint="default" w:ascii="方正小标宋简体" w:hAnsi="方正小标宋简体" w:eastAsia="方正小标宋简体" w:cs="方正小标宋简体"/>
          <w:i w:val="0"/>
          <w:caps w:val="0"/>
          <w:color w:val="000000"/>
          <w:spacing w:val="0"/>
          <w:sz w:val="44"/>
          <w:szCs w:val="44"/>
          <w:shd w:val="clear" w:fill="FFFFFF"/>
        </w:rPr>
        <w:t>处罚事项清单</w:t>
      </w:r>
    </w:p>
    <w:tbl>
      <w:tblPr>
        <w:tblStyle w:val="3"/>
        <w:tblW w:w="1384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3"/>
        <w:gridCol w:w="2844"/>
        <w:gridCol w:w="5569"/>
        <w:gridCol w:w="45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3"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序号</w:t>
            </w:r>
          </w:p>
        </w:tc>
        <w:tc>
          <w:tcPr>
            <w:tcW w:w="2844"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处罚事项</w:t>
            </w:r>
          </w:p>
        </w:tc>
        <w:tc>
          <w:tcPr>
            <w:tcW w:w="556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仿宋_GB2312" w:eastAsia="仿宋_GB2312" w:cs="仿宋_GB2312"/>
                <w:b/>
                <w:sz w:val="28"/>
                <w:szCs w:val="28"/>
                <w:lang w:eastAsia="zh-CN"/>
              </w:rPr>
              <w:t>具体</w:t>
            </w:r>
            <w:r>
              <w:rPr>
                <w:rFonts w:hint="default" w:ascii="仿宋_GB2312" w:eastAsia="仿宋_GB2312" w:cs="仿宋_GB2312"/>
                <w:b/>
                <w:sz w:val="28"/>
                <w:szCs w:val="28"/>
              </w:rPr>
              <w:t>情形</w:t>
            </w:r>
          </w:p>
        </w:tc>
        <w:tc>
          <w:tcPr>
            <w:tcW w:w="4588"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8" w:hRule="atLeast"/>
          <w:jc w:val="center"/>
        </w:trPr>
        <w:tc>
          <w:tcPr>
            <w:tcW w:w="843"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sz w:val="28"/>
                <w:szCs w:val="28"/>
              </w:rPr>
              <w:t>1</w:t>
            </w:r>
          </w:p>
        </w:tc>
        <w:tc>
          <w:tcPr>
            <w:tcW w:w="2844"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hAnsiTheme="minorHAnsi"/>
                <w:kern w:val="0"/>
                <w:sz w:val="28"/>
                <w:szCs w:val="28"/>
                <w:lang w:val="en-US" w:eastAsia="zh-CN" w:bidi="ar"/>
              </w:rPr>
            </w:pP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US" w:eastAsia="zh-CN" w:bidi="ar"/>
              </w:rPr>
              <w:t>统计相关法律法规规定的违法行为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hAnsiTheme="minorHAnsi"/>
                <w:kern w:val="0"/>
                <w:sz w:val="28"/>
                <w:szCs w:val="28"/>
                <w:lang w:val="en-US" w:eastAsia="zh-CN" w:bidi="ar"/>
              </w:rPr>
            </w:pPr>
          </w:p>
        </w:tc>
        <w:tc>
          <w:tcPr>
            <w:tcW w:w="5569"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 w:eastAsia="zh-CN" w:bidi="ar"/>
              </w:rPr>
              <w:t>1.</w:t>
            </w:r>
            <w:r>
              <w:rPr>
                <w:rFonts w:hint="eastAsia" w:ascii="仿宋_GB2312" w:eastAsia="仿宋_GB2312" w:cs="仿宋_GB2312" w:hAnsiTheme="minorHAnsi"/>
                <w:kern w:val="0"/>
                <w:sz w:val="28"/>
                <w:szCs w:val="28"/>
                <w:lang w:val="en-US" w:eastAsia="zh-CN" w:bidi="ar"/>
              </w:rPr>
              <w:t>违法行为影响较小且未造成严重社会影响，即统计数据差错影响度在</w:t>
            </w:r>
            <w:r>
              <w:rPr>
                <w:rFonts w:hint="default" w:ascii="仿宋_GB2312" w:eastAsia="仿宋_GB2312" w:cs="仿宋_GB2312" w:hAnsiTheme="minorHAnsi"/>
                <w:kern w:val="0"/>
                <w:sz w:val="28"/>
                <w:szCs w:val="28"/>
                <w:lang w:val="en-US" w:eastAsia="zh-CN" w:bidi="ar"/>
              </w:rPr>
              <w:t>20</w:t>
            </w:r>
            <w:r>
              <w:rPr>
                <w:rFonts w:hint="eastAsia" w:ascii="仿宋_GB2312" w:eastAsia="仿宋_GB2312" w:cs="仿宋_GB2312" w:hAnsiTheme="minorHAnsi"/>
                <w:kern w:val="0"/>
                <w:sz w:val="28"/>
                <w:szCs w:val="28"/>
                <w:lang w:val="en-US" w:eastAsia="zh-CN" w:bidi="ar"/>
              </w:rPr>
              <w:t>以下；</w:t>
            </w: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 w:eastAsia="zh-CN" w:bidi="ar"/>
              </w:rPr>
              <w:t>2.</w:t>
            </w:r>
            <w:r>
              <w:rPr>
                <w:rFonts w:hint="eastAsia" w:ascii="仿宋_GB2312" w:eastAsia="仿宋_GB2312" w:cs="仿宋_GB2312" w:hAnsiTheme="minorHAnsi"/>
                <w:kern w:val="0"/>
                <w:sz w:val="28"/>
                <w:szCs w:val="28"/>
                <w:lang w:val="en-US" w:eastAsia="zh-CN" w:bidi="ar"/>
              </w:rPr>
              <w:t>主动反映违法行为和问题线索；</w:t>
            </w: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 w:eastAsia="zh-CN" w:bidi="ar"/>
              </w:rPr>
              <w:t>3.</w:t>
            </w:r>
            <w:r>
              <w:rPr>
                <w:rFonts w:hint="eastAsia" w:ascii="仿宋_GB2312" w:eastAsia="仿宋_GB2312" w:cs="仿宋_GB2312" w:hAnsiTheme="minorHAnsi"/>
                <w:kern w:val="0"/>
                <w:sz w:val="28"/>
                <w:szCs w:val="28"/>
                <w:lang w:val="en-US" w:eastAsia="zh-CN" w:bidi="ar"/>
              </w:rPr>
              <w:t>主动减轻或消除统计违法行为危害后果或者影响；</w:t>
            </w:r>
          </w:p>
          <w:p>
            <w:pPr>
              <w:keepNext w:val="0"/>
              <w:keepLines w:val="0"/>
              <w:widowControl/>
              <w:suppressLineNumbers w:val="0"/>
              <w:jc w:val="left"/>
              <w:rPr>
                <w:rFonts w:hint="default" w:ascii="仿宋_GB2312" w:eastAsia="仿宋_GB2312" w:cs="仿宋_GB2312" w:hAnsiTheme="minorHAnsi"/>
                <w:kern w:val="0"/>
                <w:sz w:val="28"/>
                <w:szCs w:val="28"/>
                <w:lang w:val="en" w:eastAsia="zh-CN" w:bidi="ar"/>
              </w:rPr>
            </w:pPr>
            <w:r>
              <w:rPr>
                <w:rFonts w:hint="default" w:ascii="仿宋_GB2312" w:eastAsia="仿宋_GB2312" w:cs="仿宋_GB2312" w:hAnsiTheme="minorHAnsi"/>
                <w:kern w:val="0"/>
                <w:sz w:val="28"/>
                <w:szCs w:val="28"/>
                <w:lang w:val="en" w:eastAsia="zh-CN" w:bidi="ar"/>
              </w:rPr>
              <w:t>4.</w:t>
            </w:r>
            <w:r>
              <w:rPr>
                <w:rFonts w:hint="eastAsia" w:ascii="仿宋_GB2312" w:eastAsia="仿宋_GB2312" w:cs="仿宋_GB2312" w:hAnsiTheme="minorHAnsi"/>
                <w:kern w:val="0"/>
                <w:sz w:val="28"/>
                <w:szCs w:val="28"/>
                <w:lang w:val="en-US" w:eastAsia="zh-CN" w:bidi="ar"/>
              </w:rPr>
              <w:t>其他依法可以从轻行政处罚的情形</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w:t>
            </w: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p>
        </w:tc>
        <w:tc>
          <w:tcPr>
            <w:tcW w:w="4588" w:type="dxa"/>
            <w:tcBorders>
              <w:top w:val="outset" w:color="auto" w:sz="6" w:space="0"/>
              <w:left w:val="outset" w:color="auto" w:sz="6" w:space="0"/>
              <w:bottom w:val="outset" w:color="auto" w:sz="6" w:space="0"/>
              <w:right w:val="outset" w:color="auto" w:sz="6" w:space="0"/>
            </w:tcBorders>
            <w:shd w:val="clear" w:color="auto" w:fill="auto"/>
            <w:vAlign w:val="top"/>
          </w:tcPr>
          <w:p>
            <w:pPr>
              <w:keepNext w:val="0"/>
              <w:keepLines w:val="0"/>
              <w:widowControl/>
              <w:suppressLineNumbers w:val="0"/>
              <w:jc w:val="left"/>
              <w:rPr>
                <w:rFonts w:hint="eastAsia" w:ascii="仿宋_GB2312" w:eastAsia="仿宋_GB2312" w:cs="仿宋_GB2312" w:hAnsiTheme="minorHAnsi"/>
                <w:kern w:val="0"/>
                <w:sz w:val="28"/>
                <w:szCs w:val="28"/>
                <w:lang w:val="en-US" w:eastAsia="zh-CN" w:bidi="ar"/>
              </w:rPr>
            </w:pPr>
          </w:p>
          <w:p>
            <w:pPr>
              <w:keepNext w:val="0"/>
              <w:keepLines w:val="0"/>
              <w:widowControl/>
              <w:suppressLineNumbers w:val="0"/>
              <w:jc w:val="left"/>
              <w:rPr>
                <w:rFonts w:hint="eastAsia"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1.</w:t>
            </w:r>
            <w:r>
              <w:rPr>
                <w:rFonts w:hint="default" w:ascii="仿宋_GB2312" w:eastAsia="仿宋_GB2312" w:cs="仿宋_GB2312" w:hAnsiTheme="minorHAnsi"/>
                <w:kern w:val="0"/>
                <w:sz w:val="28"/>
                <w:szCs w:val="28"/>
                <w:lang w:val="en-US" w:eastAsia="zh-CN" w:bidi="ar"/>
              </w:rPr>
              <w:t>《中华人民共和国统计法》</w:t>
            </w:r>
            <w:r>
              <w:rPr>
                <w:rFonts w:hint="eastAsia" w:ascii="仿宋_GB2312" w:eastAsia="仿宋_GB2312" w:cs="仿宋_GB2312" w:hAnsiTheme="minorHAnsi"/>
                <w:kern w:val="0"/>
                <w:sz w:val="28"/>
                <w:szCs w:val="28"/>
                <w:lang w:val="en-US" w:eastAsia="zh-CN" w:bidi="ar"/>
              </w:rPr>
              <w:t>第四十一条</w:t>
            </w:r>
          </w:p>
          <w:p>
            <w:pPr>
              <w:keepNext w:val="0"/>
              <w:keepLines w:val="0"/>
              <w:widowControl/>
              <w:suppressLineNumbers w:val="0"/>
              <w:jc w:val="left"/>
              <w:rPr>
                <w:rFonts w:hint="eastAsia"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2.</w:t>
            </w:r>
            <w:r>
              <w:rPr>
                <w:rFonts w:hint="default" w:ascii="仿宋_GB2312" w:eastAsia="仿宋_GB2312" w:cs="仿宋_GB2312" w:hAnsiTheme="minorHAnsi"/>
                <w:kern w:val="0"/>
                <w:sz w:val="28"/>
                <w:szCs w:val="28"/>
                <w:lang w:val="en-US" w:eastAsia="zh-CN" w:bidi="ar"/>
              </w:rPr>
              <w:t>《中华人民共和国行政处罚法》</w:t>
            </w:r>
            <w:r>
              <w:rPr>
                <w:rFonts w:hint="eastAsia" w:ascii="仿宋_GB2312" w:eastAsia="仿宋_GB2312" w:cs="仿宋_GB2312" w:hAnsiTheme="minorHAnsi"/>
                <w:kern w:val="0"/>
                <w:sz w:val="28"/>
                <w:szCs w:val="28"/>
                <w:lang w:val="en-US" w:eastAsia="zh-CN" w:bidi="ar"/>
              </w:rPr>
              <w:t>第三十二条</w:t>
            </w:r>
          </w:p>
          <w:p>
            <w:pPr>
              <w:keepNext w:val="0"/>
              <w:keepLines w:val="0"/>
              <w:widowControl/>
              <w:suppressLineNumbers w:val="0"/>
              <w:jc w:val="left"/>
              <w:rPr>
                <w:rFonts w:hint="eastAsia" w:ascii="仿宋_GB2312" w:eastAsia="仿宋_GB2312" w:cs="仿宋_GB2312" w:hAnsiTheme="minorHAnsi"/>
                <w:kern w:val="0"/>
                <w:sz w:val="28"/>
                <w:szCs w:val="28"/>
                <w:lang w:val="en-US" w:eastAsia="zh-CN" w:bidi="ar"/>
              </w:rPr>
            </w:pPr>
            <w:r>
              <w:rPr>
                <w:rFonts w:hint="eastAsia" w:ascii="仿宋_GB2312" w:eastAsia="仿宋_GB2312" w:cs="仿宋_GB2312" w:hAnsiTheme="minorHAnsi"/>
                <w:kern w:val="0"/>
                <w:sz w:val="28"/>
                <w:szCs w:val="28"/>
                <w:lang w:val="en-US" w:eastAsia="zh-CN" w:bidi="ar"/>
              </w:rPr>
              <w:t>３.《四川省统计行政处罚裁量权实施办法》第五条、第九条</w:t>
            </w: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eastAsia="zh-CN"/>
        </w:rPr>
      </w:pPr>
      <w: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t>广元市统计局从重处罚事项清单</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54"/>
        <w:gridCol w:w="2329"/>
        <w:gridCol w:w="7276"/>
        <w:gridCol w:w="36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754"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center"/>
              <w:rPr>
                <w:rFonts w:hint="eastAsia" w:ascii="方正仿宋_GBK" w:hAnsi="方正仿宋_GBK" w:eastAsia="方正仿宋_GBK" w:cs="方正仿宋_GBK"/>
                <w:b/>
                <w:bCs/>
                <w:i w:val="0"/>
                <w:caps w:val="0"/>
                <w:color w:val="auto"/>
                <w:spacing w:val="0"/>
                <w:sz w:val="28"/>
                <w:szCs w:val="28"/>
              </w:rPr>
            </w:pPr>
            <w:r>
              <w:rPr>
                <w:rFonts w:hint="eastAsia" w:ascii="方正仿宋_GBK" w:hAnsi="方正仿宋_GBK" w:eastAsia="方正仿宋_GBK" w:cs="方正仿宋_GBK"/>
                <w:b/>
                <w:bCs/>
                <w:i w:val="0"/>
                <w:caps w:val="0"/>
                <w:color w:val="auto"/>
                <w:spacing w:val="0"/>
                <w:kern w:val="0"/>
                <w:sz w:val="28"/>
                <w:szCs w:val="28"/>
                <w:lang w:val="en-US" w:eastAsia="zh-CN" w:bidi="ar"/>
              </w:rPr>
              <w:t>序号</w:t>
            </w:r>
          </w:p>
        </w:tc>
        <w:tc>
          <w:tcPr>
            <w:tcW w:w="232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center"/>
              <w:rPr>
                <w:rFonts w:hint="eastAsia" w:ascii="方正仿宋_GBK" w:hAnsi="方正仿宋_GBK" w:eastAsia="方正仿宋_GBK" w:cs="方正仿宋_GBK"/>
                <w:b/>
                <w:bCs/>
                <w:i w:val="0"/>
                <w:caps w:val="0"/>
                <w:color w:val="auto"/>
                <w:spacing w:val="0"/>
                <w:sz w:val="28"/>
                <w:szCs w:val="28"/>
              </w:rPr>
            </w:pPr>
            <w:r>
              <w:rPr>
                <w:rFonts w:hint="eastAsia" w:ascii="方正仿宋_GBK" w:hAnsi="方正仿宋_GBK" w:eastAsia="方正仿宋_GBK" w:cs="方正仿宋_GBK"/>
                <w:b/>
                <w:bCs/>
                <w:i w:val="0"/>
                <w:caps w:val="0"/>
                <w:color w:val="auto"/>
                <w:spacing w:val="0"/>
                <w:kern w:val="0"/>
                <w:sz w:val="28"/>
                <w:szCs w:val="28"/>
                <w:lang w:val="en-US" w:eastAsia="zh-CN" w:bidi="ar"/>
              </w:rPr>
              <w:t>处罚事项</w:t>
            </w:r>
          </w:p>
        </w:tc>
        <w:tc>
          <w:tcPr>
            <w:tcW w:w="7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center"/>
              <w:rPr>
                <w:rFonts w:hint="eastAsia" w:ascii="方正仿宋_GBK" w:hAnsi="方正仿宋_GBK" w:eastAsia="方正仿宋_GBK" w:cs="方正仿宋_GBK"/>
                <w:b/>
                <w:bCs/>
                <w:i w:val="0"/>
                <w:caps w:val="0"/>
                <w:color w:val="auto"/>
                <w:spacing w:val="0"/>
                <w:sz w:val="28"/>
                <w:szCs w:val="28"/>
              </w:rPr>
            </w:pPr>
            <w:r>
              <w:rPr>
                <w:rFonts w:hint="eastAsia" w:ascii="方正仿宋_GBK" w:hAnsi="方正仿宋_GBK" w:eastAsia="方正仿宋_GBK" w:cs="方正仿宋_GBK"/>
                <w:b/>
                <w:bCs/>
                <w:i w:val="0"/>
                <w:caps w:val="0"/>
                <w:color w:val="auto"/>
                <w:spacing w:val="0"/>
                <w:kern w:val="0"/>
                <w:sz w:val="28"/>
                <w:szCs w:val="28"/>
                <w:lang w:val="en-US" w:eastAsia="zh-CN" w:bidi="ar"/>
              </w:rPr>
              <w:t>具体情形</w:t>
            </w:r>
          </w:p>
        </w:tc>
        <w:tc>
          <w:tcPr>
            <w:tcW w:w="362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center"/>
              <w:rPr>
                <w:rFonts w:hint="eastAsia" w:ascii="方正仿宋_GBK" w:hAnsi="方正仿宋_GBK" w:eastAsia="方正仿宋_GBK" w:cs="方正仿宋_GBK"/>
                <w:b/>
                <w:bCs/>
                <w:i w:val="0"/>
                <w:caps w:val="0"/>
                <w:color w:val="auto"/>
                <w:spacing w:val="0"/>
                <w:sz w:val="28"/>
                <w:szCs w:val="28"/>
              </w:rPr>
            </w:pPr>
            <w:r>
              <w:rPr>
                <w:rFonts w:hint="eastAsia" w:ascii="方正仿宋_GBK" w:hAnsi="方正仿宋_GBK" w:eastAsia="方正仿宋_GBK" w:cs="方正仿宋_GBK"/>
                <w:b/>
                <w:bCs/>
                <w:i w:val="0"/>
                <w:caps w:val="0"/>
                <w:color w:val="auto"/>
                <w:spacing w:val="0"/>
                <w:kern w:val="0"/>
                <w:sz w:val="28"/>
                <w:szCs w:val="28"/>
                <w:lang w:val="en-US" w:eastAsia="zh-CN" w:bidi="ar"/>
              </w:rPr>
              <w:t>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89" w:hRule="atLeast"/>
        </w:trPr>
        <w:tc>
          <w:tcPr>
            <w:tcW w:w="754"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sz w:val="28"/>
                <w:szCs w:val="28"/>
              </w:rPr>
            </w:pPr>
            <w:r>
              <w:rPr>
                <w:rFonts w:hint="eastAsia" w:ascii="方正仿宋_GBK" w:hAnsi="方正仿宋_GBK" w:eastAsia="方正仿宋_GBK" w:cs="方正仿宋_GBK"/>
                <w:i w:val="0"/>
                <w:caps w:val="0"/>
                <w:color w:val="auto"/>
                <w:spacing w:val="0"/>
                <w:kern w:val="0"/>
                <w:sz w:val="28"/>
                <w:szCs w:val="28"/>
                <w:lang w:val="en-US" w:eastAsia="zh-CN" w:bidi="ar"/>
              </w:rPr>
              <w:t>1</w:t>
            </w:r>
          </w:p>
        </w:tc>
        <w:tc>
          <w:tcPr>
            <w:tcW w:w="232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eastAsia" w:ascii="方正仿宋_GBK" w:hAnsi="方正仿宋_GBK" w:eastAsia="方正仿宋_GBK" w:cs="方正仿宋_GBK"/>
                <w:i w:val="0"/>
                <w:caps w:val="0"/>
                <w:color w:val="auto"/>
                <w:spacing w:val="0"/>
                <w:kern w:val="0"/>
                <w:sz w:val="28"/>
                <w:szCs w:val="28"/>
                <w:lang w:val="en-US" w:eastAsia="zh-CN" w:bidi="ar"/>
              </w:rPr>
              <w:br w:type="textWrapping"/>
            </w:r>
            <w:r>
              <w:rPr>
                <w:rFonts w:hint="default" w:ascii="仿宋_GB2312" w:eastAsia="仿宋_GB2312" w:cs="仿宋_GB2312" w:hAnsiTheme="minorHAnsi"/>
                <w:kern w:val="0"/>
                <w:sz w:val="28"/>
                <w:szCs w:val="28"/>
                <w:lang w:val="en-US" w:eastAsia="zh-CN" w:bidi="ar"/>
              </w:rPr>
              <w:t>统计相关法律法规规定的违法行为</w:t>
            </w:r>
          </w:p>
          <w:p>
            <w:pPr>
              <w:keepNext w:val="0"/>
              <w:keepLines w:val="0"/>
              <w:widowControl/>
              <w:suppressLineNumbers w:val="0"/>
              <w:ind w:left="0" w:firstLine="0"/>
              <w:jc w:val="left"/>
              <w:rPr>
                <w:rFonts w:hint="eastAsia" w:ascii="方正仿宋_GBK" w:hAnsi="方正仿宋_GBK" w:eastAsia="方正仿宋_GBK" w:cs="方正仿宋_GBK"/>
                <w:i w:val="0"/>
                <w:caps w:val="0"/>
                <w:color w:val="auto"/>
                <w:spacing w:val="0"/>
                <w:sz w:val="28"/>
                <w:szCs w:val="28"/>
              </w:rPr>
            </w:pPr>
          </w:p>
        </w:tc>
        <w:tc>
          <w:tcPr>
            <w:tcW w:w="7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numPr>
                <w:ilvl w:val="0"/>
                <w:numId w:val="0"/>
              </w:numPr>
              <w:suppressLineNumbers w:val="0"/>
              <w:ind w:leftChars="0"/>
              <w:jc w:val="left"/>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1.有《中华人民共和国统计法》第四十条第一款所列违法行为之一，一年内被责令整改三次以上的；</w:t>
            </w:r>
          </w:p>
          <w:p>
            <w:pPr>
              <w:keepNext w:val="0"/>
              <w:keepLines w:val="0"/>
              <w:widowControl/>
              <w:numPr>
                <w:ilvl w:val="0"/>
                <w:numId w:val="0"/>
              </w:numPr>
              <w:suppressLineNumbers w:val="0"/>
              <w:ind w:leftChars="0"/>
              <w:jc w:val="left"/>
              <w:rPr>
                <w:rFonts w:hint="default"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2.违法行为影响较大，即统计数据差错影响度在</w:t>
            </w:r>
            <w:r>
              <w:rPr>
                <w:rFonts w:hint="default" w:ascii="方正仿宋_GBK" w:hAnsi="方正仿宋_GBK" w:eastAsia="方正仿宋_GBK" w:cs="方正仿宋_GBK"/>
                <w:color w:val="auto"/>
                <w:kern w:val="0"/>
                <w:sz w:val="28"/>
                <w:szCs w:val="28"/>
                <w:lang w:val="en-US" w:eastAsia="zh-CN" w:bidi="ar"/>
              </w:rPr>
              <w:t>20</w:t>
            </w:r>
            <w:r>
              <w:rPr>
                <w:rFonts w:hint="eastAsia" w:ascii="方正仿宋_GBK" w:hAnsi="方正仿宋_GBK" w:eastAsia="方正仿宋_GBK" w:cs="方正仿宋_GBK"/>
                <w:color w:val="auto"/>
                <w:kern w:val="0"/>
                <w:sz w:val="28"/>
                <w:szCs w:val="28"/>
                <w:lang w:val="en-US" w:eastAsia="zh-CN" w:bidi="ar"/>
              </w:rPr>
              <w:t>以上；</w:t>
            </w:r>
          </w:p>
          <w:p>
            <w:pPr>
              <w:keepNext w:val="0"/>
              <w:keepLines w:val="0"/>
              <w:widowControl/>
              <w:numPr>
                <w:ilvl w:val="0"/>
                <w:numId w:val="0"/>
              </w:numPr>
              <w:suppressLineNumbers w:val="0"/>
              <w:ind w:leftChars="0"/>
              <w:jc w:val="left"/>
              <w:rPr>
                <w:rFonts w:hint="default"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3.统计指标出现长时间、大范围差错，且均达到应予行政处罚标准；</w:t>
            </w:r>
          </w:p>
          <w:p>
            <w:pPr>
              <w:keepNext w:val="0"/>
              <w:keepLines w:val="0"/>
              <w:widowControl/>
              <w:numPr>
                <w:ilvl w:val="0"/>
                <w:numId w:val="0"/>
              </w:numPr>
              <w:suppressLineNumbers w:val="0"/>
              <w:ind w:leftChars="0"/>
              <w:jc w:val="left"/>
              <w:rPr>
                <w:rFonts w:hint="default"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4.受到统计行政处罚后，两年内再次发生统计违法行为；</w:t>
            </w:r>
          </w:p>
          <w:p>
            <w:pPr>
              <w:keepNext w:val="0"/>
              <w:keepLines w:val="0"/>
              <w:widowControl/>
              <w:numPr>
                <w:ilvl w:val="0"/>
                <w:numId w:val="0"/>
              </w:numPr>
              <w:suppressLineNumbers w:val="0"/>
              <w:ind w:leftChars="0"/>
              <w:jc w:val="left"/>
              <w:rPr>
                <w:rFonts w:hint="default"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5.其他依法应当从重行政处罚的情形</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w:t>
            </w:r>
            <w:bookmarkStart w:id="0" w:name="_GoBack"/>
            <w:bookmarkEnd w:id="0"/>
          </w:p>
          <w:p>
            <w:pPr>
              <w:keepNext w:val="0"/>
              <w:keepLines w:val="0"/>
              <w:widowControl/>
              <w:suppressLineNumbers w:val="0"/>
              <w:ind w:left="0" w:firstLine="0"/>
              <w:jc w:val="left"/>
              <w:rPr>
                <w:rFonts w:hint="eastAsia" w:ascii="方正仿宋_GBK" w:hAnsi="方正仿宋_GBK" w:eastAsia="方正仿宋_GBK" w:cs="方正仿宋_GBK"/>
                <w:color w:val="auto"/>
                <w:kern w:val="0"/>
                <w:sz w:val="28"/>
                <w:szCs w:val="28"/>
                <w:lang w:val="en-US" w:eastAsia="zh-CN" w:bidi="ar"/>
              </w:rPr>
            </w:pPr>
          </w:p>
          <w:p>
            <w:pPr>
              <w:keepNext w:val="0"/>
              <w:keepLines w:val="0"/>
              <w:widowControl/>
              <w:suppressLineNumbers w:val="0"/>
              <w:ind w:left="0" w:firstLine="0"/>
              <w:jc w:val="left"/>
              <w:rPr>
                <w:rFonts w:hint="eastAsia" w:ascii="方正仿宋_GBK" w:hAnsi="方正仿宋_GBK" w:eastAsia="方正仿宋_GBK" w:cs="方正仿宋_GBK"/>
                <w:i w:val="0"/>
                <w:caps w:val="0"/>
                <w:color w:val="auto"/>
                <w:spacing w:val="0"/>
                <w:sz w:val="28"/>
                <w:szCs w:val="28"/>
                <w:lang w:val="en-US"/>
              </w:rPr>
            </w:pPr>
          </w:p>
        </w:tc>
        <w:tc>
          <w:tcPr>
            <w:tcW w:w="362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numPr>
                <w:ilvl w:val="0"/>
                <w:numId w:val="2"/>
              </w:numPr>
              <w:suppressLineNumbers w:val="0"/>
              <w:jc w:val="left"/>
              <w:rPr>
                <w:rFonts w:hint="eastAsia"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US" w:eastAsia="zh-CN" w:bidi="ar"/>
              </w:rPr>
              <w:t>《中华人民共和国统计法》</w:t>
            </w:r>
            <w:r>
              <w:rPr>
                <w:rFonts w:hint="eastAsia" w:ascii="仿宋_GB2312" w:eastAsia="仿宋_GB2312" w:cs="仿宋_GB2312" w:hAnsiTheme="minorHAnsi"/>
                <w:kern w:val="0"/>
                <w:sz w:val="28"/>
                <w:szCs w:val="28"/>
                <w:lang w:val="en-US" w:eastAsia="zh-CN" w:bidi="ar"/>
              </w:rPr>
              <w:t>第四十一条</w:t>
            </w:r>
          </w:p>
          <w:p>
            <w:pPr>
              <w:keepNext w:val="0"/>
              <w:keepLines w:val="0"/>
              <w:widowControl/>
              <w:numPr>
                <w:ilvl w:val="0"/>
                <w:numId w:val="0"/>
              </w:numPr>
              <w:suppressLineNumbers w:val="0"/>
              <w:jc w:val="left"/>
              <w:rPr>
                <w:rFonts w:hint="eastAsia" w:ascii="方正仿宋_GBK" w:hAnsi="方正仿宋_GBK" w:eastAsia="方正仿宋_GBK" w:cs="方正仿宋_GBK"/>
                <w:i w:val="0"/>
                <w:caps w:val="0"/>
                <w:color w:val="auto"/>
                <w:spacing w:val="0"/>
                <w:kern w:val="0"/>
                <w:sz w:val="28"/>
                <w:szCs w:val="28"/>
                <w:lang w:val="en-US" w:eastAsia="zh-CN" w:bidi="ar"/>
              </w:rPr>
            </w:pPr>
            <w:r>
              <w:rPr>
                <w:rFonts w:hint="eastAsia" w:ascii="仿宋_GB2312" w:eastAsia="仿宋_GB2312" w:cs="仿宋_GB2312"/>
                <w:kern w:val="0"/>
                <w:sz w:val="28"/>
                <w:szCs w:val="28"/>
                <w:lang w:val="en-US" w:eastAsia="zh-CN" w:bidi="ar"/>
              </w:rPr>
              <w:t>2.</w:t>
            </w:r>
            <w:r>
              <w:rPr>
                <w:rFonts w:hint="eastAsia" w:ascii="方正仿宋_GBK" w:hAnsi="方正仿宋_GBK" w:eastAsia="方正仿宋_GBK" w:cs="方正仿宋_GBK"/>
                <w:i w:val="0"/>
                <w:caps w:val="0"/>
                <w:color w:val="auto"/>
                <w:spacing w:val="0"/>
                <w:kern w:val="0"/>
                <w:sz w:val="28"/>
                <w:szCs w:val="28"/>
                <w:lang w:val="en-US" w:eastAsia="zh-CN" w:bidi="ar"/>
              </w:rPr>
              <w:t>《中华人民共和国行政处罚法》第三十四条</w:t>
            </w:r>
          </w:p>
          <w:p>
            <w:pPr>
              <w:keepNext w:val="0"/>
              <w:keepLines w:val="0"/>
              <w:widowControl/>
              <w:numPr>
                <w:ilvl w:val="0"/>
                <w:numId w:val="0"/>
              </w:numPr>
              <w:suppressLineNumbers w:val="0"/>
              <w:ind w:leftChars="0"/>
              <w:jc w:val="left"/>
              <w:rPr>
                <w:rFonts w:hint="eastAsia" w:ascii="方正仿宋_GBK" w:hAnsi="方正仿宋_GBK" w:eastAsia="方正仿宋_GBK" w:cs="方正仿宋_GBK"/>
                <w:i w:val="0"/>
                <w:caps w:val="0"/>
                <w:color w:val="auto"/>
                <w:spacing w:val="0"/>
                <w:kern w:val="0"/>
                <w:sz w:val="28"/>
                <w:szCs w:val="28"/>
                <w:lang w:val="en-US" w:eastAsia="zh-CN" w:bidi="ar"/>
              </w:rPr>
            </w:pPr>
            <w:r>
              <w:rPr>
                <w:rFonts w:hint="eastAsia" w:ascii="仿宋_GB2312" w:eastAsia="仿宋_GB2312" w:cs="仿宋_GB2312"/>
                <w:kern w:val="0"/>
                <w:sz w:val="28"/>
                <w:szCs w:val="28"/>
                <w:lang w:val="en-US" w:eastAsia="zh-CN" w:bidi="ar"/>
              </w:rPr>
              <w:t>3.</w:t>
            </w:r>
            <w:r>
              <w:rPr>
                <w:rFonts w:hint="eastAsia" w:ascii="仿宋_GB2312" w:eastAsia="仿宋_GB2312" w:cs="仿宋_GB2312" w:hAnsiTheme="minorHAnsi"/>
                <w:kern w:val="0"/>
                <w:sz w:val="28"/>
                <w:szCs w:val="28"/>
                <w:lang w:val="en-US" w:eastAsia="zh-CN" w:bidi="ar"/>
              </w:rPr>
              <w:t>《四川省统计行政处罚裁量权实施办法》第五条、第</w:t>
            </w:r>
            <w:r>
              <w:rPr>
                <w:rFonts w:hint="eastAsia" w:ascii="仿宋_GB2312" w:eastAsia="仿宋_GB2312" w:cs="仿宋_GB2312"/>
                <w:kern w:val="0"/>
                <w:sz w:val="28"/>
                <w:szCs w:val="28"/>
                <w:lang w:val="en-US" w:eastAsia="zh-CN" w:bidi="ar"/>
              </w:rPr>
              <w:t>十</w:t>
            </w:r>
            <w:r>
              <w:rPr>
                <w:rFonts w:hint="eastAsia" w:ascii="仿宋_GB2312" w:eastAsia="仿宋_GB2312" w:cs="仿宋_GB2312" w:hAnsiTheme="minorHAnsi"/>
                <w:kern w:val="0"/>
                <w:sz w:val="28"/>
                <w:szCs w:val="28"/>
                <w:lang w:val="en-US" w:eastAsia="zh-CN" w:bidi="ar"/>
              </w:rPr>
              <w:t>条</w:t>
            </w:r>
          </w:p>
        </w:tc>
      </w:tr>
    </w:tbl>
    <w:p>
      <w:pPr>
        <w:keepNext w:val="0"/>
        <w:keepLines w:val="0"/>
        <w:widowControl/>
        <w:suppressLineNumbers w:val="0"/>
        <w:jc w:val="left"/>
        <w:rPr>
          <w:rFonts w:hint="eastAsia"/>
          <w:sz w:val="36"/>
          <w:szCs w:val="36"/>
          <w:lang w:eastAsia="zh-CN"/>
        </w:rPr>
      </w:pPr>
      <w:r>
        <w:rPr>
          <w:rFonts w:hint="default" w:ascii="sans-serif" w:hAnsi="sans-serif" w:eastAsia="sans-serif" w:cs="sans-serif"/>
          <w:i w:val="0"/>
          <w:caps w:val="0"/>
          <w:color w:val="555555"/>
          <w:spacing w:val="0"/>
          <w:kern w:val="0"/>
          <w:sz w:val="24"/>
          <w:szCs w:val="24"/>
          <w:shd w:val="clear" w:fill="FFFFFF"/>
          <w:lang w:val="en-US" w:eastAsia="zh-CN" w:bidi="ar"/>
        </w:rPr>
        <w:t>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A00002BF" w:usb1="38CF7CFA" w:usb2="00082016" w:usb3="00000000" w:csb0="00040001" w:csb1="00000000"/>
  </w:font>
  <w:font w:name="方正小标宋简体">
    <w:altName w:val="方正小标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sans-serif">
    <w:altName w:val="文泉驿微米黑"/>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D03F9"/>
    <w:multiLevelType w:val="singleLevel"/>
    <w:tmpl w:val="AF5D03F9"/>
    <w:lvl w:ilvl="0" w:tentative="0">
      <w:start w:val="1"/>
      <w:numFmt w:val="decimal"/>
      <w:lvlText w:val="%1."/>
      <w:lvlJc w:val="left"/>
      <w:pPr>
        <w:tabs>
          <w:tab w:val="left" w:pos="312"/>
        </w:tabs>
      </w:pPr>
    </w:lvl>
  </w:abstractNum>
  <w:abstractNum w:abstractNumId="1">
    <w:nsid w:val="3BFFDD4D"/>
    <w:multiLevelType w:val="singleLevel"/>
    <w:tmpl w:val="3BFFDD4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91122D"/>
    <w:rsid w:val="0FFF2264"/>
    <w:rsid w:val="177B3B48"/>
    <w:rsid w:val="3FE342EE"/>
    <w:rsid w:val="5EDBB45A"/>
    <w:rsid w:val="776F75BA"/>
    <w:rsid w:val="7F6F80A1"/>
    <w:rsid w:val="7FFA55CD"/>
    <w:rsid w:val="B3AEE8EB"/>
    <w:rsid w:val="CF1ED56E"/>
    <w:rsid w:val="DB91122D"/>
    <w:rsid w:val="EB6F2430"/>
    <w:rsid w:val="EFDFA8B0"/>
    <w:rsid w:val="FBB712CA"/>
    <w:rsid w:val="FDA1CACA"/>
    <w:rsid w:val="FFB9D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2023-06-22T15:01:00Z</dcterms:created>
  <dc:creator>uos</dc:creator>
  <cp:lastModifiedBy>uos</cp:lastModifiedBy>
  <cp:lastPrinted>2023-06-29T16:18:00Z</cp:lastPrinted>
  <dcterms:modified xsi:type="dcterms:W3CDTF">2024-08-27T10:43:47Z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